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07" w:rsidRPr="00153491" w:rsidRDefault="00084E07" w:rsidP="00084E0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153491">
        <w:rPr>
          <w:rStyle w:val="markedcontent"/>
          <w:rFonts w:cstheme="minorHAnsi"/>
          <w:sz w:val="28"/>
          <w:szCs w:val="28"/>
        </w:rPr>
        <w:t>Бюллетень голосования на общем собрании ДНТ «Старая Мельница 2»</w:t>
      </w:r>
    </w:p>
    <w:p w:rsidR="00084E07" w:rsidRPr="00E741F2" w:rsidRDefault="00515C2D" w:rsidP="00E741F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Приложение </w:t>
      </w:r>
      <w:proofErr w:type="spellStart"/>
      <w:r>
        <w:rPr>
          <w:rStyle w:val="markedcontent"/>
          <w:rFonts w:cstheme="minorHAnsi"/>
          <w:sz w:val="24"/>
          <w:szCs w:val="24"/>
        </w:rPr>
        <w:t>No</w:t>
      </w:r>
      <w:proofErr w:type="spellEnd"/>
      <w:r>
        <w:rPr>
          <w:rStyle w:val="markedcontent"/>
          <w:rFonts w:cstheme="minorHAnsi"/>
          <w:sz w:val="24"/>
          <w:szCs w:val="24"/>
        </w:rPr>
        <w:t xml:space="preserve"> 2</w:t>
      </w:r>
      <w:bookmarkStart w:id="0" w:name="_GoBack"/>
      <w:bookmarkEnd w:id="0"/>
      <w:r w:rsidR="00084E07" w:rsidRPr="00E741F2">
        <w:rPr>
          <w:rFonts w:cstheme="minorHAnsi"/>
          <w:sz w:val="24"/>
          <w:szCs w:val="24"/>
        </w:rPr>
        <w:br/>
      </w:r>
      <w:r w:rsidR="00084E07" w:rsidRPr="00E741F2">
        <w:rPr>
          <w:rStyle w:val="markedcontent"/>
          <w:rFonts w:cstheme="minorHAnsi"/>
          <w:sz w:val="24"/>
          <w:szCs w:val="24"/>
        </w:rPr>
        <w:t>к Протоколу общего собрания</w:t>
      </w:r>
    </w:p>
    <w:p w:rsidR="00084E07" w:rsidRPr="00E741F2" w:rsidRDefault="00084E07" w:rsidP="00084E07">
      <w:pPr>
        <w:spacing w:after="0" w:line="240" w:lineRule="auto"/>
        <w:jc w:val="right"/>
        <w:rPr>
          <w:rStyle w:val="markedcontent"/>
          <w:rFonts w:cstheme="minorHAnsi"/>
          <w:sz w:val="20"/>
          <w:szCs w:val="20"/>
        </w:rPr>
      </w:pPr>
      <w:r w:rsidRPr="00E741F2">
        <w:rPr>
          <w:rStyle w:val="markedcontent"/>
          <w:rFonts w:cstheme="minorHAnsi"/>
          <w:sz w:val="20"/>
          <w:szCs w:val="20"/>
        </w:rPr>
        <w:t xml:space="preserve">от ___.______________ 2022г. </w:t>
      </w:r>
    </w:p>
    <w:p w:rsidR="00084E07" w:rsidRPr="00E741F2" w:rsidRDefault="00084E07" w:rsidP="00084E0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ru-RU"/>
        </w:rPr>
      </w:pPr>
      <w:r w:rsidRPr="00E741F2">
        <w:rPr>
          <w:rStyle w:val="markedcontent"/>
          <w:rFonts w:cstheme="minorHAnsi"/>
          <w:sz w:val="20"/>
          <w:szCs w:val="20"/>
        </w:rPr>
        <w:t xml:space="preserve">                                                                                  </w:t>
      </w:r>
      <w:r w:rsidR="00FA3E93" w:rsidRPr="00E741F2">
        <w:rPr>
          <w:rStyle w:val="markedcontent"/>
          <w:rFonts w:cstheme="minorHAnsi"/>
          <w:sz w:val="20"/>
          <w:szCs w:val="20"/>
        </w:rPr>
        <w:t xml:space="preserve">                 </w:t>
      </w:r>
      <w:r w:rsidR="00E741F2">
        <w:rPr>
          <w:rStyle w:val="markedcontent"/>
          <w:rFonts w:cstheme="minorHAnsi"/>
          <w:sz w:val="20"/>
          <w:szCs w:val="20"/>
        </w:rPr>
        <w:t xml:space="preserve">                                                                 </w:t>
      </w:r>
      <w:proofErr w:type="spellStart"/>
      <w:r w:rsidRPr="00E741F2">
        <w:rPr>
          <w:rStyle w:val="markedcontent"/>
          <w:rFonts w:cstheme="minorHAnsi"/>
          <w:sz w:val="20"/>
          <w:szCs w:val="20"/>
        </w:rPr>
        <w:t>No</w:t>
      </w:r>
      <w:proofErr w:type="spellEnd"/>
      <w:r w:rsidRPr="00E741F2">
        <w:rPr>
          <w:rStyle w:val="markedcontent"/>
          <w:rFonts w:cstheme="minorHAnsi"/>
          <w:sz w:val="20"/>
          <w:szCs w:val="20"/>
        </w:rPr>
        <w:t>__________________</w:t>
      </w:r>
    </w:p>
    <w:p w:rsidR="00084E07" w:rsidRPr="00153491" w:rsidRDefault="00084E07" w:rsidP="00084E07">
      <w:pPr>
        <w:spacing w:after="0" w:line="240" w:lineRule="auto"/>
        <w:jc w:val="center"/>
        <w:rPr>
          <w:rStyle w:val="markedcontent"/>
          <w:rFonts w:cstheme="minorHAnsi"/>
          <w:sz w:val="28"/>
          <w:szCs w:val="28"/>
        </w:rPr>
      </w:pPr>
      <w:r w:rsidRPr="006B2946">
        <w:rPr>
          <w:rStyle w:val="markedcontent"/>
          <w:rFonts w:cstheme="minorHAnsi"/>
          <w:b/>
          <w:sz w:val="28"/>
          <w:szCs w:val="28"/>
        </w:rPr>
        <w:t>БЮЛЛЕТЕНЬ</w:t>
      </w:r>
      <w:r w:rsidRPr="006B2946">
        <w:rPr>
          <w:rFonts w:cstheme="minorHAnsi"/>
          <w:b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для голосования участника общего собрания Дачного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Некоммерческого Товарищества «Старая Мельница 2»</w:t>
      </w:r>
      <w:r w:rsidRPr="00153491">
        <w:rPr>
          <w:rFonts w:cstheme="minorHAnsi"/>
          <w:sz w:val="28"/>
          <w:szCs w:val="28"/>
        </w:rPr>
        <w:br/>
      </w:r>
      <w:r w:rsidR="00D46ACD">
        <w:rPr>
          <w:rStyle w:val="markedcontent"/>
          <w:rFonts w:cstheme="minorHAnsi"/>
          <w:sz w:val="28"/>
          <w:szCs w:val="28"/>
        </w:rPr>
        <w:t>на общем собрании</w:t>
      </w:r>
      <w:r w:rsidR="006B2946">
        <w:rPr>
          <w:rStyle w:val="markedcontent"/>
          <w:rFonts w:cstheme="minorHAnsi"/>
          <w:sz w:val="28"/>
          <w:szCs w:val="28"/>
        </w:rPr>
        <w:t xml:space="preserve"> членов</w:t>
      </w:r>
      <w:r w:rsidR="00D46ACD">
        <w:rPr>
          <w:rStyle w:val="markedcontent"/>
          <w:rFonts w:cstheme="minorHAnsi"/>
          <w:sz w:val="28"/>
          <w:szCs w:val="28"/>
        </w:rPr>
        <w:t xml:space="preserve"> в очно-за</w:t>
      </w:r>
      <w:r w:rsidRPr="00153491">
        <w:rPr>
          <w:rStyle w:val="markedcontent"/>
          <w:rFonts w:cstheme="minorHAnsi"/>
          <w:sz w:val="28"/>
          <w:szCs w:val="28"/>
        </w:rPr>
        <w:t>очной форме</w:t>
      </w:r>
    </w:p>
    <w:p w:rsidR="005259A7" w:rsidRPr="00D46ACD" w:rsidRDefault="00084E07" w:rsidP="00084E07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 w:rsidRPr="00D46ACD">
        <w:rPr>
          <w:rStyle w:val="markedcontent"/>
          <w:rFonts w:cstheme="minorHAnsi"/>
          <w:sz w:val="28"/>
          <w:szCs w:val="28"/>
        </w:rPr>
        <w:t xml:space="preserve">Организация: </w:t>
      </w:r>
      <w:r w:rsidR="005259A7" w:rsidRPr="00D46ACD">
        <w:rPr>
          <w:rStyle w:val="markedcontent"/>
          <w:rFonts w:cstheme="minorHAnsi"/>
          <w:sz w:val="28"/>
          <w:szCs w:val="28"/>
        </w:rPr>
        <w:t>Дачное</w:t>
      </w:r>
      <w:r w:rsidRPr="00D46ACD">
        <w:rPr>
          <w:rStyle w:val="markedcontent"/>
          <w:rFonts w:cstheme="minorHAnsi"/>
          <w:sz w:val="28"/>
          <w:szCs w:val="28"/>
        </w:rPr>
        <w:t xml:space="preserve"> некоммерческое товарищество «</w:t>
      </w:r>
      <w:r w:rsidR="005259A7" w:rsidRPr="00D46ACD">
        <w:rPr>
          <w:rStyle w:val="markedcontent"/>
          <w:rFonts w:cstheme="minorHAnsi"/>
          <w:sz w:val="28"/>
          <w:szCs w:val="28"/>
        </w:rPr>
        <w:t>Старая Мельница 2</w:t>
      </w:r>
      <w:r w:rsidRPr="00D46ACD">
        <w:rPr>
          <w:rStyle w:val="markedcontent"/>
          <w:rFonts w:cstheme="minorHAnsi"/>
          <w:sz w:val="28"/>
          <w:szCs w:val="28"/>
        </w:rPr>
        <w:t>».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>Форма проведения: ОЧНО-ЗАОЧНАЯ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>Дата проведения очного голосования: с 1</w:t>
      </w:r>
      <w:r w:rsidR="005259A7" w:rsidRPr="00D46ACD">
        <w:rPr>
          <w:rStyle w:val="markedcontent"/>
          <w:rFonts w:cstheme="minorHAnsi"/>
          <w:sz w:val="28"/>
          <w:szCs w:val="28"/>
        </w:rPr>
        <w:t>2</w:t>
      </w:r>
      <w:r w:rsidR="00665D76">
        <w:rPr>
          <w:rStyle w:val="markedcontent"/>
          <w:rFonts w:cstheme="minorHAnsi"/>
          <w:sz w:val="28"/>
          <w:szCs w:val="28"/>
        </w:rPr>
        <w:t xml:space="preserve"> час. 00 мин. до 14</w:t>
      </w:r>
      <w:r w:rsidRPr="00D46ACD">
        <w:rPr>
          <w:rStyle w:val="markedcontent"/>
          <w:rFonts w:cstheme="minorHAnsi"/>
          <w:sz w:val="28"/>
          <w:szCs w:val="28"/>
        </w:rPr>
        <w:t xml:space="preserve"> час. 00 мин. 2</w:t>
      </w:r>
      <w:r w:rsidR="005259A7" w:rsidRPr="00D46ACD">
        <w:rPr>
          <w:rStyle w:val="markedcontent"/>
          <w:rFonts w:cstheme="minorHAnsi"/>
          <w:sz w:val="28"/>
          <w:szCs w:val="28"/>
        </w:rPr>
        <w:t>9</w:t>
      </w:r>
      <w:r w:rsidRPr="00D46ACD">
        <w:rPr>
          <w:rStyle w:val="markedcontent"/>
          <w:rFonts w:cstheme="minorHAnsi"/>
          <w:sz w:val="28"/>
          <w:szCs w:val="28"/>
        </w:rPr>
        <w:t>.0</w:t>
      </w:r>
      <w:r w:rsidR="005259A7" w:rsidRPr="00D46ACD">
        <w:rPr>
          <w:rStyle w:val="markedcontent"/>
          <w:rFonts w:cstheme="minorHAnsi"/>
          <w:sz w:val="28"/>
          <w:szCs w:val="28"/>
        </w:rPr>
        <w:t>1</w:t>
      </w:r>
      <w:r w:rsidRPr="00D46ACD">
        <w:rPr>
          <w:rStyle w:val="markedcontent"/>
          <w:rFonts w:cstheme="minorHAnsi"/>
          <w:sz w:val="28"/>
          <w:szCs w:val="28"/>
        </w:rPr>
        <w:t>.202</w:t>
      </w:r>
      <w:r w:rsidR="005259A7" w:rsidRPr="00D46ACD">
        <w:rPr>
          <w:rStyle w:val="markedcontent"/>
          <w:rFonts w:cstheme="minorHAnsi"/>
          <w:sz w:val="28"/>
          <w:szCs w:val="28"/>
        </w:rPr>
        <w:t>2</w:t>
      </w:r>
      <w:r w:rsidRPr="00D46ACD">
        <w:rPr>
          <w:rStyle w:val="markedcontent"/>
          <w:rFonts w:cstheme="minorHAnsi"/>
          <w:sz w:val="28"/>
          <w:szCs w:val="28"/>
        </w:rPr>
        <w:t>г.</w:t>
      </w:r>
      <w:r w:rsidRPr="00D46ACD">
        <w:rPr>
          <w:rFonts w:cstheme="minorHAnsi"/>
          <w:sz w:val="28"/>
          <w:szCs w:val="28"/>
        </w:rPr>
        <w:br/>
      </w:r>
      <w:r w:rsidR="005259A7" w:rsidRPr="00D46ACD">
        <w:rPr>
          <w:rStyle w:val="markedcontent"/>
          <w:rFonts w:cstheme="minorHAnsi"/>
          <w:sz w:val="28"/>
          <w:szCs w:val="28"/>
        </w:rPr>
        <w:t>Даты прове</w:t>
      </w:r>
      <w:r w:rsidR="00665D76">
        <w:rPr>
          <w:rStyle w:val="markedcontent"/>
          <w:rFonts w:cstheme="minorHAnsi"/>
          <w:sz w:val="28"/>
          <w:szCs w:val="28"/>
        </w:rPr>
        <w:t>дения заочного голосования: с 14</w:t>
      </w:r>
      <w:r w:rsidR="00D46ACD">
        <w:rPr>
          <w:rStyle w:val="markedcontent"/>
          <w:rFonts w:cstheme="minorHAnsi"/>
          <w:sz w:val="28"/>
          <w:szCs w:val="28"/>
        </w:rPr>
        <w:t xml:space="preserve"> час. 00 мин. 29.01.2022г. до 13 час. 00</w:t>
      </w:r>
      <w:r w:rsidR="005259A7" w:rsidRPr="00D46ACD">
        <w:rPr>
          <w:rStyle w:val="markedcontent"/>
          <w:rFonts w:cstheme="minorHAnsi"/>
          <w:sz w:val="28"/>
          <w:szCs w:val="28"/>
        </w:rPr>
        <w:t xml:space="preserve"> мин. 14.02.2022г.</w:t>
      </w:r>
    </w:p>
    <w:p w:rsidR="00084E07" w:rsidRPr="00D46ACD" w:rsidRDefault="00084E07" w:rsidP="00084E07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 w:rsidRPr="00D46ACD">
        <w:rPr>
          <w:rStyle w:val="markedcontent"/>
          <w:rFonts w:cstheme="minorHAnsi"/>
          <w:sz w:val="28"/>
          <w:szCs w:val="28"/>
        </w:rPr>
        <w:t xml:space="preserve">Заполненное письменное решение (бюллетень) необходимо передать в Правление </w:t>
      </w:r>
      <w:r w:rsidR="005259A7" w:rsidRPr="00D46ACD">
        <w:rPr>
          <w:rStyle w:val="markedcontent"/>
          <w:rFonts w:cstheme="minorHAnsi"/>
          <w:sz w:val="28"/>
          <w:szCs w:val="28"/>
        </w:rPr>
        <w:t>Д</w:t>
      </w:r>
      <w:r w:rsidRPr="00D46ACD">
        <w:rPr>
          <w:rStyle w:val="markedcontent"/>
          <w:rFonts w:cstheme="minorHAnsi"/>
          <w:sz w:val="28"/>
          <w:szCs w:val="28"/>
        </w:rPr>
        <w:t>НТ</w:t>
      </w:r>
      <w:r w:rsidR="00D46ACD">
        <w:rPr>
          <w:rFonts w:cstheme="minorHAnsi"/>
          <w:sz w:val="28"/>
          <w:szCs w:val="28"/>
        </w:rPr>
        <w:t xml:space="preserve"> </w:t>
      </w:r>
      <w:r w:rsidRPr="00D46ACD">
        <w:rPr>
          <w:rStyle w:val="markedcontent"/>
          <w:rFonts w:cstheme="minorHAnsi"/>
          <w:sz w:val="28"/>
          <w:szCs w:val="28"/>
        </w:rPr>
        <w:t>одним из нижеперечисленных способов: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 xml:space="preserve">1. отправить почтой по адресу 117624, г. Москва, а/я No1, </w:t>
      </w:r>
      <w:r w:rsidR="005259A7" w:rsidRPr="00D46ACD">
        <w:rPr>
          <w:rStyle w:val="markedcontent"/>
          <w:rFonts w:cstheme="minorHAnsi"/>
          <w:sz w:val="28"/>
          <w:szCs w:val="28"/>
        </w:rPr>
        <w:t>ДНТ</w:t>
      </w:r>
      <w:r w:rsidRPr="00D46ACD">
        <w:rPr>
          <w:rStyle w:val="markedcontent"/>
          <w:rFonts w:cstheme="minorHAnsi"/>
          <w:sz w:val="28"/>
          <w:szCs w:val="28"/>
        </w:rPr>
        <w:t xml:space="preserve"> </w:t>
      </w:r>
      <w:r w:rsidR="005259A7" w:rsidRPr="00D46ACD">
        <w:rPr>
          <w:rStyle w:val="markedcontent"/>
          <w:rFonts w:cstheme="minorHAnsi"/>
          <w:sz w:val="28"/>
          <w:szCs w:val="28"/>
        </w:rPr>
        <w:t>«Старая Мельница</w:t>
      </w:r>
      <w:r w:rsidRPr="00D46ACD">
        <w:rPr>
          <w:rStyle w:val="markedcontent"/>
          <w:rFonts w:cstheme="minorHAnsi"/>
          <w:sz w:val="28"/>
          <w:szCs w:val="28"/>
        </w:rPr>
        <w:t>»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 xml:space="preserve">2. опустить в почтовый ящик, расположенный </w:t>
      </w:r>
      <w:r w:rsidR="005259A7" w:rsidRPr="00D46ACD">
        <w:rPr>
          <w:rStyle w:val="markedcontent"/>
          <w:rFonts w:cstheme="minorHAnsi"/>
          <w:sz w:val="28"/>
          <w:szCs w:val="28"/>
        </w:rPr>
        <w:t xml:space="preserve">в администрации </w:t>
      </w:r>
      <w:r w:rsidRPr="00D46ACD">
        <w:rPr>
          <w:rStyle w:val="markedcontent"/>
          <w:rFonts w:cstheme="minorHAnsi"/>
          <w:sz w:val="28"/>
          <w:szCs w:val="28"/>
        </w:rPr>
        <w:t>Правления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 xml:space="preserve">3. вручить председателю или члену правлению </w:t>
      </w:r>
      <w:r w:rsidR="005259A7" w:rsidRPr="00D46ACD">
        <w:rPr>
          <w:rStyle w:val="markedcontent"/>
          <w:rFonts w:cstheme="minorHAnsi"/>
          <w:sz w:val="28"/>
          <w:szCs w:val="28"/>
        </w:rPr>
        <w:t>ДНТ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 xml:space="preserve">4. отправить на электронную почту </w:t>
      </w:r>
      <w:proofErr w:type="spellStart"/>
      <w:r w:rsidR="005259A7" w:rsidRPr="00D46ACD">
        <w:rPr>
          <w:rStyle w:val="markedcontent"/>
          <w:rFonts w:cstheme="minorHAnsi"/>
          <w:sz w:val="28"/>
          <w:szCs w:val="28"/>
          <w:lang w:val="en-US"/>
        </w:rPr>
        <w:t>dntsm</w:t>
      </w:r>
      <w:proofErr w:type="spellEnd"/>
      <w:r w:rsidR="005259A7" w:rsidRPr="00D46ACD">
        <w:rPr>
          <w:rStyle w:val="markedcontent"/>
          <w:rFonts w:cstheme="minorHAnsi"/>
          <w:sz w:val="28"/>
          <w:szCs w:val="28"/>
        </w:rPr>
        <w:t>-2@</w:t>
      </w:r>
      <w:r w:rsidR="005259A7" w:rsidRPr="00D46ACD">
        <w:rPr>
          <w:rStyle w:val="markedcontent"/>
          <w:rFonts w:cstheme="minorHAnsi"/>
          <w:sz w:val="28"/>
          <w:szCs w:val="28"/>
          <w:lang w:val="en-US"/>
        </w:rPr>
        <w:t>mail</w:t>
      </w:r>
      <w:r w:rsidR="005259A7" w:rsidRPr="00D46ACD">
        <w:rPr>
          <w:rStyle w:val="markedcontent"/>
          <w:rFonts w:cstheme="minorHAnsi"/>
          <w:sz w:val="28"/>
          <w:szCs w:val="28"/>
        </w:rPr>
        <w:t>.</w:t>
      </w:r>
      <w:proofErr w:type="spellStart"/>
      <w:r w:rsidR="005259A7" w:rsidRPr="00D46ACD">
        <w:rPr>
          <w:rStyle w:val="markedcontent"/>
          <w:rFonts w:cstheme="minorHAnsi"/>
          <w:sz w:val="28"/>
          <w:szCs w:val="28"/>
          <w:lang w:val="en-US"/>
        </w:rPr>
        <w:t>ru</w:t>
      </w:r>
      <w:proofErr w:type="spellEnd"/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 xml:space="preserve">5. отправить на номер </w:t>
      </w:r>
      <w:proofErr w:type="spellStart"/>
      <w:r w:rsidRPr="00D46ACD">
        <w:rPr>
          <w:rStyle w:val="markedcontent"/>
          <w:rFonts w:cstheme="minorHAnsi"/>
          <w:sz w:val="28"/>
          <w:szCs w:val="28"/>
        </w:rPr>
        <w:t>WhatsApp</w:t>
      </w:r>
      <w:proofErr w:type="spellEnd"/>
      <w:r w:rsidRPr="00D46ACD">
        <w:rPr>
          <w:rStyle w:val="markedcontent"/>
          <w:rFonts w:cstheme="minorHAnsi"/>
          <w:sz w:val="28"/>
          <w:szCs w:val="28"/>
        </w:rPr>
        <w:t xml:space="preserve"> +7 </w:t>
      </w:r>
      <w:r w:rsidR="005259A7" w:rsidRPr="00D46ACD">
        <w:rPr>
          <w:rStyle w:val="markedcontent"/>
          <w:rFonts w:cstheme="minorHAnsi"/>
          <w:sz w:val="28"/>
          <w:szCs w:val="28"/>
        </w:rPr>
        <w:t>(965) 2148008    +7 (977) 1369793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 xml:space="preserve">При передаче способами, указанными в п. 4 и п. 5, </w:t>
      </w:r>
      <w:r w:rsidR="00D46ACD">
        <w:rPr>
          <w:rStyle w:val="markedcontent"/>
          <w:rFonts w:cstheme="minorHAnsi"/>
          <w:sz w:val="28"/>
          <w:szCs w:val="28"/>
        </w:rPr>
        <w:t xml:space="preserve">последующая передача оригинала 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>обязательна!</w:t>
      </w:r>
      <w:r w:rsidR="00D46ACD">
        <w:rPr>
          <w:rStyle w:val="markedcontent"/>
          <w:rFonts w:cstheme="minorHAnsi"/>
          <w:sz w:val="28"/>
          <w:szCs w:val="28"/>
        </w:rPr>
        <w:t xml:space="preserve"> Каждой бюллетени присваивается номер для контроля, который вносится в приложении №1</w:t>
      </w:r>
      <w:r w:rsidR="00665D76">
        <w:rPr>
          <w:rStyle w:val="markedcontent"/>
          <w:rFonts w:cstheme="minorHAnsi"/>
          <w:sz w:val="28"/>
          <w:szCs w:val="28"/>
        </w:rPr>
        <w:t xml:space="preserve"> </w:t>
      </w:r>
      <w:r w:rsidR="00D46ACD">
        <w:rPr>
          <w:rStyle w:val="markedcontent"/>
          <w:rFonts w:cstheme="minorHAnsi"/>
          <w:sz w:val="28"/>
          <w:szCs w:val="28"/>
        </w:rPr>
        <w:t xml:space="preserve"> к протоколу собрания.</w:t>
      </w:r>
    </w:p>
    <w:p w:rsidR="00DC0539" w:rsidRPr="00570BA9" w:rsidRDefault="00964BD9" w:rsidP="00084E07">
      <w:pPr>
        <w:spacing w:after="0" w:line="240" w:lineRule="auto"/>
        <w:rPr>
          <w:rStyle w:val="markedcontent"/>
          <w:rFonts w:cstheme="minorHAnsi"/>
          <w:b/>
          <w:sz w:val="28"/>
          <w:szCs w:val="28"/>
        </w:rPr>
      </w:pPr>
      <w:r w:rsidRPr="00D46ACD">
        <w:rPr>
          <w:rStyle w:val="markedcontent"/>
          <w:rFonts w:cstheme="minorHAnsi"/>
          <w:sz w:val="28"/>
          <w:szCs w:val="28"/>
        </w:rPr>
        <w:t>ПОВЕСТКА ДНЯ О</w:t>
      </w:r>
      <w:r w:rsidR="00D46ACD">
        <w:rPr>
          <w:rStyle w:val="markedcontent"/>
          <w:rFonts w:cstheme="minorHAnsi"/>
          <w:sz w:val="28"/>
          <w:szCs w:val="28"/>
        </w:rPr>
        <w:t xml:space="preserve">БЩЕГО СОБРАНИЯ, проводимого в </w:t>
      </w:r>
      <w:r w:rsidRPr="00D46ACD">
        <w:rPr>
          <w:rStyle w:val="markedcontent"/>
          <w:rFonts w:cstheme="minorHAnsi"/>
          <w:sz w:val="28"/>
          <w:szCs w:val="28"/>
        </w:rPr>
        <w:t>очно</w:t>
      </w:r>
      <w:r w:rsidR="00665D76">
        <w:rPr>
          <w:rStyle w:val="markedcontent"/>
          <w:rFonts w:cstheme="minorHAnsi"/>
          <w:sz w:val="28"/>
          <w:szCs w:val="28"/>
        </w:rPr>
        <w:t>-заочной</w:t>
      </w:r>
      <w:r w:rsidRPr="00D46ACD">
        <w:rPr>
          <w:rStyle w:val="markedcontent"/>
          <w:rFonts w:cstheme="minorHAnsi"/>
          <w:sz w:val="28"/>
          <w:szCs w:val="28"/>
        </w:rPr>
        <w:t xml:space="preserve"> форме:</w:t>
      </w:r>
      <w:r w:rsidRPr="00D46ACD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b/>
          <w:sz w:val="28"/>
          <w:szCs w:val="28"/>
        </w:rPr>
        <w:t>Процедурные вопросы:</w:t>
      </w:r>
      <w:r w:rsidRPr="00D46ACD">
        <w:rPr>
          <w:rFonts w:cstheme="minorHAnsi"/>
          <w:sz w:val="28"/>
          <w:szCs w:val="28"/>
        </w:rPr>
        <w:br/>
      </w:r>
      <w:r w:rsidRPr="00570BA9">
        <w:rPr>
          <w:rStyle w:val="markedcontent"/>
          <w:rFonts w:cstheme="minorHAnsi"/>
          <w:b/>
          <w:sz w:val="28"/>
          <w:szCs w:val="28"/>
        </w:rPr>
        <w:t>1. Избрание председателя и секретаря общего собрания.</w:t>
      </w:r>
      <w:r w:rsidRPr="00570BA9">
        <w:rPr>
          <w:rFonts w:cstheme="minorHAnsi"/>
          <w:b/>
          <w:sz w:val="28"/>
          <w:szCs w:val="28"/>
        </w:rPr>
        <w:br/>
      </w:r>
      <w:r w:rsidRPr="00570BA9">
        <w:rPr>
          <w:rStyle w:val="markedcontent"/>
          <w:rFonts w:cstheme="minorHAnsi"/>
          <w:b/>
          <w:sz w:val="28"/>
          <w:szCs w:val="28"/>
        </w:rPr>
        <w:t>2. Избрание счетной комиссии.</w:t>
      </w:r>
    </w:p>
    <w:p w:rsidR="00DC0539" w:rsidRDefault="00DC0539" w:rsidP="00084E07">
      <w:pPr>
        <w:spacing w:after="0" w:line="240" w:lineRule="auto"/>
        <w:rPr>
          <w:rStyle w:val="markedcontent"/>
          <w:rFonts w:cstheme="minorHAnsi"/>
          <w:b/>
          <w:sz w:val="28"/>
          <w:szCs w:val="28"/>
        </w:rPr>
      </w:pPr>
      <w:r w:rsidRPr="00570BA9">
        <w:rPr>
          <w:rStyle w:val="markedcontent"/>
          <w:rFonts w:cstheme="minorHAnsi"/>
          <w:b/>
          <w:sz w:val="28"/>
          <w:szCs w:val="28"/>
        </w:rPr>
        <w:t>3. Утверждение регламента собрания.</w:t>
      </w:r>
      <w:r w:rsidR="00964BD9" w:rsidRPr="00DC0539">
        <w:rPr>
          <w:rStyle w:val="markedcontent"/>
          <w:b/>
        </w:rPr>
        <w:br/>
      </w:r>
      <w:r w:rsidR="00964BD9" w:rsidRPr="00153491">
        <w:rPr>
          <w:rStyle w:val="markedcontent"/>
          <w:rFonts w:cstheme="minorHAnsi"/>
          <w:b/>
          <w:sz w:val="28"/>
          <w:szCs w:val="28"/>
        </w:rPr>
        <w:t>Вопросы основной повестки дня:</w:t>
      </w:r>
    </w:p>
    <w:p w:rsidR="00E16255" w:rsidRDefault="00E16255" w:rsidP="00E16255">
      <w:pPr>
        <w:pStyle w:val="a4"/>
        <w:rPr>
          <w:rStyle w:val="markedcontent"/>
          <w:rFonts w:cstheme="minorHAnsi"/>
          <w:b/>
          <w:sz w:val="28"/>
          <w:szCs w:val="28"/>
          <w:u w:val="single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1</w:t>
      </w:r>
      <w:r w:rsidRPr="00FA3E93">
        <w:rPr>
          <w:rStyle w:val="markedcontent"/>
          <w:rFonts w:cstheme="minorHAnsi"/>
          <w:b/>
          <w:sz w:val="28"/>
          <w:szCs w:val="28"/>
          <w:u w:val="single"/>
        </w:rPr>
        <w:t>. Прием в члены ДНТ «СТАРАЯ МЕЛЬНИЦА 2» новых собственников (на основании предварительно поданных заявлений о членстве)</w:t>
      </w:r>
      <w:r>
        <w:rPr>
          <w:rStyle w:val="markedcontent"/>
          <w:rFonts w:cstheme="minorHAnsi"/>
          <w:b/>
          <w:sz w:val="28"/>
          <w:szCs w:val="28"/>
          <w:u w:val="single"/>
        </w:rPr>
        <w:t>.</w:t>
      </w:r>
      <w:r w:rsidRPr="00FA3E93">
        <w:rPr>
          <w:rStyle w:val="markedcontent"/>
        </w:rPr>
        <w:br/>
      </w:r>
      <w:r>
        <w:rPr>
          <w:rStyle w:val="markedcontent"/>
          <w:rFonts w:cstheme="minorHAnsi"/>
          <w:b/>
          <w:sz w:val="28"/>
          <w:szCs w:val="28"/>
          <w:u w:val="single"/>
        </w:rPr>
        <w:t>2</w:t>
      </w:r>
      <w:r w:rsidRPr="00443CF2">
        <w:rPr>
          <w:rStyle w:val="markedcontent"/>
          <w:rFonts w:cstheme="minorHAnsi"/>
          <w:b/>
          <w:sz w:val="28"/>
          <w:szCs w:val="28"/>
          <w:u w:val="single"/>
        </w:rPr>
        <w:t>. Выборы членов правления ДНТ «СТАРАЯ МЕЛЬНИЦА 2»</w:t>
      </w:r>
      <w:r>
        <w:rPr>
          <w:rStyle w:val="markedcontent"/>
          <w:rFonts w:cstheme="minorHAnsi"/>
          <w:b/>
          <w:sz w:val="28"/>
          <w:szCs w:val="28"/>
          <w:u w:val="single"/>
        </w:rPr>
        <w:t>.</w:t>
      </w:r>
      <w:r w:rsidRPr="00443CF2">
        <w:rPr>
          <w:rFonts w:cstheme="minorHAnsi"/>
          <w:b/>
          <w:sz w:val="28"/>
          <w:szCs w:val="28"/>
        </w:rPr>
        <w:br/>
      </w:r>
      <w:r>
        <w:rPr>
          <w:rStyle w:val="markedcontent"/>
          <w:rFonts w:cstheme="minorHAnsi"/>
          <w:b/>
          <w:sz w:val="28"/>
          <w:szCs w:val="28"/>
          <w:u w:val="single"/>
        </w:rPr>
        <w:t>3</w:t>
      </w:r>
      <w:r w:rsidRPr="00443CF2">
        <w:rPr>
          <w:rStyle w:val="markedcontent"/>
          <w:rFonts w:cstheme="minorHAnsi"/>
          <w:b/>
          <w:sz w:val="28"/>
          <w:szCs w:val="28"/>
          <w:u w:val="single"/>
        </w:rPr>
        <w:t>. Выборы Председателя ДНТ «СТАРАЯ МЕЛЬНИЦА 2»  (из членов правления)</w:t>
      </w:r>
      <w:r>
        <w:rPr>
          <w:rStyle w:val="markedcontent"/>
          <w:rFonts w:cstheme="minorHAnsi"/>
          <w:b/>
          <w:sz w:val="28"/>
          <w:szCs w:val="28"/>
          <w:u w:val="single"/>
        </w:rPr>
        <w:t>.</w:t>
      </w:r>
    </w:p>
    <w:p w:rsidR="00E16255" w:rsidRDefault="00E16255" w:rsidP="00E16255">
      <w:pPr>
        <w:pStyle w:val="a4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4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>. Выборы ревизионной комиссии ДНТ</w:t>
      </w:r>
      <w:r w:rsidRPr="00E16255">
        <w:rPr>
          <w:rFonts w:cstheme="minorHAnsi"/>
          <w:b/>
          <w:sz w:val="28"/>
          <w:szCs w:val="28"/>
          <w:u w:val="single"/>
        </w:rPr>
        <w:t xml:space="preserve"> 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>«СТАРАЯ МЕЛЬНИЦА 2»</w:t>
      </w:r>
      <w:r>
        <w:rPr>
          <w:rStyle w:val="markedcontent"/>
          <w:rFonts w:cstheme="minorHAnsi"/>
          <w:b/>
          <w:sz w:val="28"/>
          <w:szCs w:val="28"/>
          <w:u w:val="single"/>
        </w:rPr>
        <w:t>.</w:t>
      </w:r>
      <w:r w:rsidRPr="00153491">
        <w:rPr>
          <w:rStyle w:val="markedcontent"/>
          <w:rFonts w:cstheme="minorHAnsi"/>
          <w:sz w:val="28"/>
          <w:szCs w:val="28"/>
        </w:rPr>
        <w:t xml:space="preserve">  </w:t>
      </w:r>
    </w:p>
    <w:p w:rsidR="00E16255" w:rsidRDefault="00E16255" w:rsidP="00E16255">
      <w:pPr>
        <w:pStyle w:val="a4"/>
        <w:rPr>
          <w:rStyle w:val="markedcontent"/>
          <w:rFonts w:cstheme="minorHAnsi"/>
          <w:b/>
          <w:sz w:val="28"/>
          <w:szCs w:val="28"/>
          <w:u w:val="single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5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>. Утверждение отчета Правления за 2021г.</w:t>
      </w:r>
    </w:p>
    <w:p w:rsidR="00E16255" w:rsidRDefault="00E16255" w:rsidP="00E16255">
      <w:pPr>
        <w:pStyle w:val="a4"/>
        <w:rPr>
          <w:rStyle w:val="markedcontent"/>
          <w:rFonts w:cstheme="minorHAnsi"/>
          <w:b/>
          <w:sz w:val="28"/>
          <w:szCs w:val="28"/>
          <w:u w:val="single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6.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финансово-экономического обоснования сметы</w:t>
      </w:r>
      <w:r w:rsidR="00F933CA">
        <w:rPr>
          <w:rStyle w:val="markedcontent"/>
          <w:rFonts w:cstheme="minorHAnsi"/>
          <w:b/>
          <w:sz w:val="28"/>
          <w:szCs w:val="28"/>
          <w:u w:val="single"/>
        </w:rPr>
        <w:t xml:space="preserve"> членского взноса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  <w:r w:rsidRPr="00E16255">
        <w:rPr>
          <w:rFonts w:cstheme="minorHAnsi"/>
          <w:b/>
          <w:sz w:val="28"/>
          <w:szCs w:val="28"/>
          <w:u w:val="single"/>
        </w:rPr>
        <w:br/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>7</w:t>
      </w:r>
      <w:r>
        <w:rPr>
          <w:rStyle w:val="markedcontent"/>
          <w:rFonts w:cstheme="minorHAnsi"/>
          <w:b/>
          <w:sz w:val="28"/>
          <w:szCs w:val="28"/>
          <w:u w:val="single"/>
        </w:rPr>
        <w:t>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приходно-расходной сметы</w:t>
      </w:r>
      <w:r w:rsidR="00F933CA">
        <w:rPr>
          <w:rStyle w:val="markedcontent"/>
          <w:rFonts w:cstheme="minorHAnsi"/>
          <w:b/>
          <w:sz w:val="28"/>
          <w:szCs w:val="28"/>
          <w:u w:val="single"/>
        </w:rPr>
        <w:t xml:space="preserve"> членского взноса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  <w:r w:rsidRPr="00E16255">
        <w:rPr>
          <w:rFonts w:cstheme="minorHAnsi"/>
          <w:b/>
          <w:sz w:val="28"/>
          <w:szCs w:val="28"/>
        </w:rPr>
        <w:br/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>8</w:t>
      </w:r>
      <w:r>
        <w:rPr>
          <w:rStyle w:val="markedcontent"/>
          <w:rFonts w:cstheme="minorHAnsi"/>
          <w:b/>
          <w:sz w:val="28"/>
          <w:szCs w:val="28"/>
          <w:u w:val="single"/>
        </w:rPr>
        <w:t>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финансово-экономического обоснования сметы</w:t>
      </w:r>
      <w:r w:rsidR="00F933CA">
        <w:rPr>
          <w:rStyle w:val="markedcontent"/>
          <w:rFonts w:cstheme="minorHAnsi"/>
          <w:b/>
          <w:sz w:val="28"/>
          <w:szCs w:val="28"/>
          <w:u w:val="single"/>
        </w:rPr>
        <w:t xml:space="preserve"> целевого взноса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  <w:r w:rsidRPr="00153491">
        <w:rPr>
          <w:rFonts w:cstheme="minorHAnsi"/>
          <w:sz w:val="28"/>
          <w:szCs w:val="28"/>
        </w:rPr>
        <w:br/>
      </w:r>
      <w:r>
        <w:rPr>
          <w:rStyle w:val="markedcontent"/>
          <w:rFonts w:cstheme="minorHAnsi"/>
          <w:b/>
          <w:sz w:val="28"/>
          <w:szCs w:val="28"/>
          <w:u w:val="single"/>
        </w:rPr>
        <w:t>9.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приходно-расходной сметы</w:t>
      </w:r>
      <w:r w:rsidR="00F933CA">
        <w:rPr>
          <w:rStyle w:val="markedcontent"/>
          <w:rFonts w:cstheme="minorHAnsi"/>
          <w:b/>
          <w:sz w:val="28"/>
          <w:szCs w:val="28"/>
          <w:u w:val="single"/>
        </w:rPr>
        <w:t xml:space="preserve"> целевого взноса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</w:p>
    <w:p w:rsidR="002A7C11" w:rsidRDefault="002A7C11" w:rsidP="002A7C11">
      <w:pPr>
        <w:pStyle w:val="a4"/>
        <w:rPr>
          <w:rStyle w:val="layout"/>
          <w:b/>
          <w:sz w:val="28"/>
          <w:szCs w:val="28"/>
          <w:u w:val="single"/>
        </w:rPr>
      </w:pPr>
      <w:r w:rsidRPr="00FA6E64">
        <w:rPr>
          <w:rStyle w:val="layout"/>
          <w:b/>
          <w:sz w:val="28"/>
          <w:szCs w:val="28"/>
          <w:u w:val="single"/>
        </w:rPr>
        <w:t>10. Принятие сметы по целевому взносу (</w:t>
      </w:r>
      <w:r w:rsidR="00BE0BE8" w:rsidRPr="00F933CA">
        <w:rPr>
          <w:rFonts w:eastAsia="Times New Roman" w:cstheme="minorHAnsi"/>
          <w:b/>
          <w:sz w:val="28"/>
          <w:szCs w:val="28"/>
          <w:u w:val="single"/>
          <w:lang w:eastAsia="ru-RU"/>
        </w:rPr>
        <w:t>мелиорационные работы</w:t>
      </w:r>
      <w:r w:rsidR="00F933CA">
        <w:rPr>
          <w:rStyle w:val="layout"/>
          <w:b/>
          <w:sz w:val="28"/>
          <w:szCs w:val="28"/>
          <w:u w:val="single"/>
        </w:rPr>
        <w:t>) на</w:t>
      </w:r>
      <w:r w:rsidRPr="00FA6E64">
        <w:rPr>
          <w:rStyle w:val="layout"/>
          <w:b/>
          <w:sz w:val="28"/>
          <w:szCs w:val="28"/>
          <w:u w:val="single"/>
        </w:rPr>
        <w:t xml:space="preserve"> 2022 года.</w:t>
      </w:r>
    </w:p>
    <w:p w:rsidR="00570BA9" w:rsidRPr="00570BA9" w:rsidRDefault="00570BA9" w:rsidP="00570BA9">
      <w:pPr>
        <w:rPr>
          <w:rStyle w:val="layout"/>
          <w:rFonts w:cstheme="minorHAnsi"/>
          <w:sz w:val="24"/>
          <w:szCs w:val="24"/>
        </w:rPr>
      </w:pP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 w:rsidRPr="00570BA9">
        <w:rPr>
          <w:rStyle w:val="markedcontent"/>
          <w:rFonts w:cstheme="minorHAnsi"/>
          <w:sz w:val="24"/>
          <w:szCs w:val="24"/>
        </w:rPr>
        <w:t>(подпись)</w:t>
      </w:r>
    </w:p>
    <w:p w:rsidR="00570BA9" w:rsidRPr="00570BA9" w:rsidRDefault="00570BA9" w:rsidP="00570BA9">
      <w:pPr>
        <w:spacing w:after="0" w:line="240" w:lineRule="auto"/>
        <w:rPr>
          <w:rStyle w:val="layout"/>
          <w:rFonts w:eastAsia="Times New Roman" w:cstheme="minorHAnsi"/>
          <w:b/>
          <w:sz w:val="20"/>
          <w:szCs w:val="20"/>
          <w:lang w:eastAsia="ru-RU"/>
        </w:rPr>
      </w:pPr>
      <w:r w:rsidRPr="00570BA9">
        <w:rPr>
          <w:rStyle w:val="markedcontent"/>
          <w:rFonts w:cstheme="minorHAnsi"/>
          <w:b/>
          <w:sz w:val="20"/>
          <w:szCs w:val="20"/>
        </w:rPr>
        <w:lastRenderedPageBreak/>
        <w:t>Бюллетень голосования на общем собрании ДНТ «Старая Мельница 2»</w:t>
      </w:r>
      <w:r>
        <w:rPr>
          <w:rStyle w:val="markedcontent"/>
          <w:rFonts w:cstheme="minorHAnsi"/>
          <w:b/>
          <w:sz w:val="20"/>
          <w:szCs w:val="20"/>
        </w:rPr>
        <w:t xml:space="preserve"> №__________</w:t>
      </w:r>
    </w:p>
    <w:p w:rsidR="00570BA9" w:rsidRDefault="002A7C11" w:rsidP="00570BA9">
      <w:pPr>
        <w:pStyle w:val="a4"/>
        <w:rPr>
          <w:rStyle w:val="layout"/>
          <w:b/>
          <w:sz w:val="28"/>
          <w:szCs w:val="28"/>
          <w:u w:val="single"/>
        </w:rPr>
      </w:pPr>
      <w:r w:rsidRPr="002A7C11">
        <w:rPr>
          <w:rStyle w:val="layout"/>
          <w:b/>
          <w:sz w:val="28"/>
          <w:szCs w:val="28"/>
          <w:u w:val="single"/>
        </w:rPr>
        <w:t>11. Принятие сметы по целевому взносу (улич</w:t>
      </w:r>
      <w:r w:rsidR="00F933CA">
        <w:rPr>
          <w:rStyle w:val="layout"/>
          <w:b/>
          <w:sz w:val="28"/>
          <w:szCs w:val="28"/>
          <w:u w:val="single"/>
        </w:rPr>
        <w:t xml:space="preserve">ное освещение) на </w:t>
      </w:r>
      <w:r w:rsidRPr="002A7C11">
        <w:rPr>
          <w:rStyle w:val="layout"/>
          <w:b/>
          <w:sz w:val="28"/>
          <w:szCs w:val="28"/>
          <w:u w:val="single"/>
        </w:rPr>
        <w:t xml:space="preserve"> 2022 года.</w:t>
      </w:r>
    </w:p>
    <w:p w:rsidR="00570BA9" w:rsidRDefault="00BE0BE8" w:rsidP="00570BA9">
      <w:pPr>
        <w:pStyle w:val="a4"/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12</w:t>
      </w:r>
      <w:r w:rsidRPr="002A7C11">
        <w:rPr>
          <w:rStyle w:val="layout"/>
          <w:b/>
          <w:sz w:val="28"/>
          <w:szCs w:val="28"/>
          <w:u w:val="single"/>
        </w:rPr>
        <w:t xml:space="preserve">. Смена юридического адреса </w:t>
      </w:r>
      <w:r w:rsidR="00354C50">
        <w:rPr>
          <w:rStyle w:val="layout"/>
          <w:b/>
          <w:sz w:val="28"/>
          <w:szCs w:val="28"/>
          <w:u w:val="single"/>
        </w:rPr>
        <w:t>ДНТ «Старая Мельница 2»</w:t>
      </w:r>
      <w:r w:rsidRPr="002A7C11">
        <w:rPr>
          <w:rStyle w:val="layout"/>
          <w:b/>
          <w:sz w:val="28"/>
          <w:szCs w:val="28"/>
          <w:u w:val="single"/>
        </w:rPr>
        <w:t>.</w:t>
      </w:r>
    </w:p>
    <w:p w:rsidR="00BE0BE8" w:rsidRDefault="00BE0BE8" w:rsidP="00570BA9">
      <w:pPr>
        <w:pStyle w:val="a4"/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13</w:t>
      </w:r>
      <w:r w:rsidRPr="00E21540">
        <w:rPr>
          <w:rStyle w:val="layout"/>
          <w:b/>
          <w:sz w:val="28"/>
          <w:szCs w:val="28"/>
          <w:u w:val="single"/>
        </w:rPr>
        <w:t xml:space="preserve">. Изменение в Устав </w:t>
      </w:r>
      <w:r w:rsidR="00354C50">
        <w:rPr>
          <w:rStyle w:val="layout"/>
          <w:b/>
          <w:sz w:val="28"/>
          <w:szCs w:val="28"/>
          <w:u w:val="single"/>
        </w:rPr>
        <w:t>ДНТ «Старая Мельница 2»</w:t>
      </w:r>
      <w:r w:rsidRPr="00E21540">
        <w:rPr>
          <w:rStyle w:val="layout"/>
          <w:b/>
          <w:sz w:val="28"/>
          <w:szCs w:val="28"/>
          <w:u w:val="single"/>
        </w:rPr>
        <w:t>.</w:t>
      </w:r>
    </w:p>
    <w:p w:rsidR="00C21640" w:rsidRPr="00BE0BE8" w:rsidRDefault="00570BA9" w:rsidP="00C21640">
      <w:pPr>
        <w:pStyle w:val="a4"/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14</w:t>
      </w:r>
      <w:r w:rsidRPr="00BE0BE8">
        <w:rPr>
          <w:rStyle w:val="layout"/>
          <w:b/>
          <w:sz w:val="28"/>
          <w:szCs w:val="28"/>
          <w:u w:val="single"/>
        </w:rPr>
        <w:t xml:space="preserve">. </w:t>
      </w:r>
      <w:r w:rsidR="00C21640">
        <w:rPr>
          <w:rStyle w:val="layout"/>
          <w:b/>
          <w:sz w:val="28"/>
          <w:szCs w:val="28"/>
          <w:u w:val="single"/>
        </w:rPr>
        <w:t>Принятие проекта организации и застройки</w:t>
      </w:r>
      <w:r w:rsidR="00C21640" w:rsidRPr="00BE0BE8">
        <w:rPr>
          <w:rStyle w:val="layout"/>
          <w:b/>
          <w:sz w:val="28"/>
          <w:szCs w:val="28"/>
          <w:u w:val="single"/>
        </w:rPr>
        <w:t xml:space="preserve"> </w:t>
      </w:r>
      <w:r w:rsidR="00C21640">
        <w:rPr>
          <w:rStyle w:val="layout"/>
          <w:b/>
          <w:sz w:val="28"/>
          <w:szCs w:val="28"/>
          <w:u w:val="single"/>
        </w:rPr>
        <w:t>(</w:t>
      </w:r>
      <w:r w:rsidR="00C21640" w:rsidRPr="00BE0BE8">
        <w:rPr>
          <w:rStyle w:val="layout"/>
          <w:b/>
          <w:sz w:val="28"/>
          <w:szCs w:val="28"/>
          <w:u w:val="single"/>
        </w:rPr>
        <w:t>внутреннего регламента</w:t>
      </w:r>
      <w:r w:rsidR="00C21640">
        <w:rPr>
          <w:rStyle w:val="layout"/>
          <w:b/>
          <w:sz w:val="28"/>
          <w:szCs w:val="28"/>
          <w:u w:val="single"/>
        </w:rPr>
        <w:t>)</w:t>
      </w:r>
      <w:r w:rsidR="00C21640" w:rsidRPr="00BE0BE8">
        <w:rPr>
          <w:rStyle w:val="layout"/>
          <w:b/>
          <w:sz w:val="28"/>
          <w:szCs w:val="28"/>
          <w:u w:val="single"/>
        </w:rPr>
        <w:t xml:space="preserve"> </w:t>
      </w:r>
      <w:r w:rsidR="00C21640">
        <w:rPr>
          <w:rStyle w:val="layout"/>
          <w:b/>
          <w:sz w:val="28"/>
          <w:szCs w:val="28"/>
          <w:u w:val="single"/>
        </w:rPr>
        <w:t>ДНТ «Старая Мельница 2»</w:t>
      </w:r>
      <w:r w:rsidR="00C21640" w:rsidRPr="00BE0BE8">
        <w:rPr>
          <w:rStyle w:val="layout"/>
          <w:b/>
          <w:sz w:val="28"/>
          <w:szCs w:val="28"/>
          <w:u w:val="single"/>
        </w:rPr>
        <w:t>.</w:t>
      </w:r>
    </w:p>
    <w:p w:rsidR="002A7C11" w:rsidRDefault="00570BA9" w:rsidP="00570BA9">
      <w:pPr>
        <w:pStyle w:val="a4"/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15</w:t>
      </w:r>
      <w:r w:rsidRPr="00BE0BE8">
        <w:rPr>
          <w:rStyle w:val="layout"/>
          <w:b/>
          <w:sz w:val="28"/>
          <w:szCs w:val="28"/>
          <w:u w:val="single"/>
        </w:rPr>
        <w:t>. Рассмотрение единицы расчёта смет.</w:t>
      </w:r>
    </w:p>
    <w:p w:rsidR="001B380A" w:rsidRDefault="001B380A" w:rsidP="00C21640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</w:p>
    <w:p w:rsidR="00964BD9" w:rsidRPr="00153491" w:rsidRDefault="00964BD9" w:rsidP="00964B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>РЕШЕНИЕ</w:t>
      </w:r>
      <w:r w:rsidRPr="00153491">
        <w:rPr>
          <w:rFonts w:cstheme="minorHAnsi"/>
          <w:sz w:val="28"/>
          <w:szCs w:val="28"/>
        </w:rPr>
        <w:br/>
      </w:r>
      <w:r w:rsidR="00135EBD">
        <w:rPr>
          <w:rStyle w:val="markedcontent"/>
          <w:rFonts w:cstheme="minorHAnsi"/>
          <w:sz w:val="28"/>
          <w:szCs w:val="28"/>
        </w:rPr>
        <w:t>члена ДНТ</w:t>
      </w:r>
      <w:r w:rsidRPr="00153491">
        <w:rPr>
          <w:rStyle w:val="markedcontent"/>
          <w:rFonts w:cstheme="minorHAnsi"/>
          <w:sz w:val="28"/>
          <w:szCs w:val="28"/>
        </w:rPr>
        <w:t xml:space="preserve"> (правообладателя) земельного участка, расположенного в границах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b/>
          <w:sz w:val="28"/>
          <w:szCs w:val="28"/>
        </w:rPr>
        <w:t>ДНТ «Старая Мельница»</w:t>
      </w:r>
      <w:r w:rsidRPr="00153491">
        <w:rPr>
          <w:rStyle w:val="markedcontent"/>
          <w:rFonts w:cstheme="minorHAnsi"/>
          <w:sz w:val="28"/>
          <w:szCs w:val="28"/>
        </w:rPr>
        <w:t xml:space="preserve"> в форме </w:t>
      </w:r>
      <w:r w:rsidR="00D46ACD">
        <w:rPr>
          <w:rStyle w:val="markedcontent"/>
          <w:rFonts w:cstheme="minorHAnsi"/>
          <w:sz w:val="28"/>
          <w:szCs w:val="28"/>
        </w:rPr>
        <w:t>очно-заочного</w:t>
      </w:r>
      <w:r w:rsidRPr="00153491">
        <w:rPr>
          <w:rStyle w:val="markedcontent"/>
          <w:rFonts w:cstheme="minorHAnsi"/>
          <w:sz w:val="28"/>
          <w:szCs w:val="28"/>
        </w:rPr>
        <w:t xml:space="preserve"> голосования</w:t>
      </w:r>
    </w:p>
    <w:p w:rsidR="00346EB9" w:rsidRDefault="00964BD9" w:rsidP="00964BD9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>________________________________________________</w:t>
      </w:r>
      <w:r w:rsidR="00D46ACD">
        <w:rPr>
          <w:rStyle w:val="markedcontent"/>
          <w:rFonts w:cstheme="minorHAnsi"/>
          <w:sz w:val="28"/>
          <w:szCs w:val="28"/>
        </w:rPr>
        <w:t>___________________________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(Ф.И.О. правообладателя участка)</w:t>
      </w:r>
    </w:p>
    <w:p w:rsidR="00D46ACD" w:rsidRDefault="00346EB9" w:rsidP="00964BD9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>___________________________________________________________________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(Ф.И.О. участника общего собрания/голосующего)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для представителя по доверенности</w:t>
      </w:r>
      <w:r w:rsidR="00964BD9" w:rsidRPr="00153491">
        <w:rPr>
          <w:rFonts w:cstheme="minorHAnsi"/>
          <w:sz w:val="28"/>
          <w:szCs w:val="28"/>
        </w:rPr>
        <w:br/>
      </w:r>
      <w:r w:rsidR="00964BD9" w:rsidRPr="00153491">
        <w:rPr>
          <w:rStyle w:val="markedcontent"/>
          <w:rFonts w:cstheme="minorHAnsi"/>
          <w:sz w:val="28"/>
          <w:szCs w:val="28"/>
        </w:rPr>
        <w:t>номер земельного участка в ДНТ п/н_______ к/н________</w:t>
      </w:r>
    </w:p>
    <w:p w:rsidR="00D46ACD" w:rsidRDefault="00D46ACD" w:rsidP="00964BD9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 xml:space="preserve">Номер </w:t>
      </w:r>
      <w:proofErr w:type="spellStart"/>
      <w:r>
        <w:rPr>
          <w:rStyle w:val="markedcontent"/>
          <w:rFonts w:cstheme="minorHAnsi"/>
          <w:sz w:val="28"/>
          <w:szCs w:val="28"/>
        </w:rPr>
        <w:t>регистрации__________________________</w:t>
      </w:r>
      <w:r w:rsidR="00F646A5">
        <w:rPr>
          <w:rStyle w:val="markedcontent"/>
          <w:rFonts w:cstheme="minorHAnsi"/>
          <w:sz w:val="28"/>
          <w:szCs w:val="28"/>
        </w:rPr>
        <w:t>___________дата</w:t>
      </w:r>
      <w:proofErr w:type="spellEnd"/>
      <w:r w:rsidR="00F646A5">
        <w:rPr>
          <w:rStyle w:val="markedcontent"/>
          <w:rFonts w:cstheme="minorHAnsi"/>
          <w:sz w:val="28"/>
          <w:szCs w:val="28"/>
        </w:rPr>
        <w:t xml:space="preserve"> ____._______20__</w:t>
      </w:r>
      <w:r>
        <w:rPr>
          <w:rStyle w:val="markedcontent"/>
          <w:rFonts w:cstheme="minorHAnsi"/>
          <w:sz w:val="28"/>
          <w:szCs w:val="28"/>
        </w:rPr>
        <w:t>г.</w:t>
      </w:r>
      <w:r w:rsidR="00964BD9"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Телефон _______________________ e-</w:t>
      </w:r>
      <w:proofErr w:type="spellStart"/>
      <w:r w:rsidRPr="00153491">
        <w:rPr>
          <w:rStyle w:val="markedcontent"/>
          <w:rFonts w:cstheme="minorHAnsi"/>
          <w:sz w:val="28"/>
          <w:szCs w:val="28"/>
        </w:rPr>
        <w:t>mail</w:t>
      </w:r>
      <w:proofErr w:type="spellEnd"/>
      <w:r w:rsidRPr="00153491">
        <w:rPr>
          <w:rStyle w:val="markedcontent"/>
          <w:rFonts w:cstheme="minorHAnsi"/>
          <w:sz w:val="28"/>
          <w:szCs w:val="28"/>
        </w:rPr>
        <w:t>: ___________________________</w:t>
      </w:r>
    </w:p>
    <w:p w:rsidR="00D46ACD" w:rsidRPr="00D46ACD" w:rsidRDefault="00964BD9" w:rsidP="00084E07">
      <w:pPr>
        <w:spacing w:after="0" w:line="240" w:lineRule="auto"/>
        <w:rPr>
          <w:rFonts w:cstheme="minorHAnsi"/>
          <w:sz w:val="20"/>
          <w:szCs w:val="20"/>
        </w:rPr>
      </w:pPr>
      <w:r w:rsidRPr="00153491">
        <w:rPr>
          <w:rStyle w:val="markedcontent"/>
          <w:rFonts w:cstheme="minorHAnsi"/>
          <w:sz w:val="28"/>
          <w:szCs w:val="28"/>
        </w:rPr>
        <w:t>Подпись участника собрания________________</w:t>
      </w:r>
      <w:r w:rsidRPr="00153491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0"/>
          <w:szCs w:val="20"/>
        </w:rPr>
        <w:t>Примечание: доверенность или копия  доверенности сдается вместе с бюллетенем в Правление</w:t>
      </w:r>
      <w:r w:rsidRPr="00D46ACD">
        <w:rPr>
          <w:rFonts w:cstheme="minorHAnsi"/>
          <w:sz w:val="20"/>
          <w:szCs w:val="20"/>
        </w:rPr>
        <w:t xml:space="preserve"> </w:t>
      </w:r>
      <w:r w:rsidRPr="00D46ACD">
        <w:rPr>
          <w:rFonts w:cstheme="minorHAnsi"/>
          <w:b/>
          <w:sz w:val="20"/>
          <w:szCs w:val="20"/>
        </w:rPr>
        <w:t>ДНТ.</w:t>
      </w:r>
    </w:p>
    <w:p w:rsidR="00305602" w:rsidRDefault="009E3F16" w:rsidP="009E3F16">
      <w:pPr>
        <w:spacing w:after="0" w:line="240" w:lineRule="auto"/>
        <w:rPr>
          <w:rStyle w:val="markedcontent"/>
          <w:rFonts w:cstheme="minorHAnsi"/>
          <w:b/>
          <w:sz w:val="28"/>
          <w:szCs w:val="28"/>
          <w:u w:val="single"/>
        </w:rPr>
      </w:pPr>
      <w:r w:rsidRPr="00153491">
        <w:rPr>
          <w:rStyle w:val="markedcontent"/>
          <w:rFonts w:cstheme="minorHAnsi"/>
          <w:sz w:val="28"/>
          <w:szCs w:val="28"/>
        </w:rPr>
        <w:t>По процедурным вопросам повестки дня:</w:t>
      </w:r>
      <w:r w:rsidRPr="00153491">
        <w:rPr>
          <w:rFonts w:cstheme="minorHAnsi"/>
          <w:sz w:val="28"/>
          <w:szCs w:val="28"/>
        </w:rPr>
        <w:br/>
      </w:r>
      <w:r w:rsidR="00305602" w:rsidRPr="00D46ACD">
        <w:rPr>
          <w:rStyle w:val="markedcontent"/>
          <w:rFonts w:cstheme="minorHAnsi"/>
          <w:b/>
          <w:sz w:val="28"/>
          <w:szCs w:val="28"/>
        </w:rPr>
        <w:t>Процедурные вопросы:</w:t>
      </w:r>
    </w:p>
    <w:p w:rsidR="009E3F16" w:rsidRPr="00153491" w:rsidRDefault="009E3F16" w:rsidP="009E3F16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153491">
        <w:rPr>
          <w:rStyle w:val="markedcontent"/>
          <w:rFonts w:cstheme="minorHAnsi"/>
          <w:b/>
          <w:sz w:val="28"/>
          <w:szCs w:val="28"/>
          <w:u w:val="single"/>
        </w:rPr>
        <w:t>1. Избрание председателя и секретаря общего собрания:</w:t>
      </w:r>
      <w:r w:rsidRPr="00153491">
        <w:rPr>
          <w:rFonts w:cstheme="minorHAnsi"/>
          <w:b/>
          <w:sz w:val="28"/>
          <w:szCs w:val="28"/>
          <w:u w:val="single"/>
        </w:rPr>
        <w:br/>
      </w:r>
      <w:r w:rsidRPr="00153491">
        <w:rPr>
          <w:rStyle w:val="markedcontent"/>
          <w:rFonts w:cstheme="minorHAnsi"/>
          <w:sz w:val="28"/>
          <w:szCs w:val="28"/>
        </w:rPr>
        <w:t xml:space="preserve">Формулировка решения: Избрать председателем общего собрания - председателя </w:t>
      </w:r>
      <w:r w:rsidRPr="00153491">
        <w:rPr>
          <w:rStyle w:val="markedcontent"/>
          <w:rFonts w:cstheme="minorHAnsi"/>
          <w:b/>
          <w:sz w:val="28"/>
          <w:szCs w:val="28"/>
        </w:rPr>
        <w:t>ДНТ «Старая Мельница 2»</w:t>
      </w:r>
    </w:p>
    <w:p w:rsidR="009E3F16" w:rsidRPr="00153491" w:rsidRDefault="006B2946" w:rsidP="00084E07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— Софронова В.Н. уч. 314а</w:t>
      </w:r>
      <w:r w:rsidR="009E3F16" w:rsidRPr="00153491">
        <w:rPr>
          <w:rStyle w:val="markedcontent"/>
          <w:rFonts w:cstheme="minorHAnsi"/>
          <w:sz w:val="28"/>
          <w:szCs w:val="28"/>
        </w:rPr>
        <w:t xml:space="preserve">, секретарем общего собрания – </w:t>
      </w:r>
      <w:proofErr w:type="spellStart"/>
      <w:r w:rsidR="009E3F16" w:rsidRPr="00153491">
        <w:rPr>
          <w:rStyle w:val="markedcontent"/>
          <w:rFonts w:cstheme="minorHAnsi"/>
          <w:sz w:val="28"/>
          <w:szCs w:val="28"/>
        </w:rPr>
        <w:t>Чемоданову</w:t>
      </w:r>
      <w:proofErr w:type="spellEnd"/>
      <w:r w:rsidR="009E3F16" w:rsidRPr="00153491">
        <w:rPr>
          <w:rStyle w:val="markedcontent"/>
          <w:rFonts w:cstheme="minorHAnsi"/>
          <w:sz w:val="28"/>
          <w:szCs w:val="28"/>
        </w:rPr>
        <w:t xml:space="preserve"> И.Н. уч. 185.</w:t>
      </w:r>
      <w:r w:rsidR="009E3F16" w:rsidRPr="00153491">
        <w:rPr>
          <w:rFonts w:cstheme="minorHAnsi"/>
          <w:sz w:val="28"/>
          <w:szCs w:val="28"/>
        </w:rPr>
        <w:br/>
      </w:r>
      <w:r w:rsidR="009E3F16"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голосования: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204"/>
        <w:gridCol w:w="850"/>
        <w:gridCol w:w="1559"/>
        <w:gridCol w:w="2127"/>
      </w:tblGrid>
      <w:tr w:rsidR="009E3F16" w:rsidRPr="00153491" w:rsidTr="00443CF2">
        <w:tc>
          <w:tcPr>
            <w:tcW w:w="6204" w:type="dxa"/>
          </w:tcPr>
          <w:p w:rsidR="009E3F16" w:rsidRPr="00153491" w:rsidRDefault="009E3F16" w:rsidP="00084E07">
            <w:pPr>
              <w:rPr>
                <w:rFonts w:cstheme="minorHAnsi"/>
                <w:b/>
                <w:sz w:val="28"/>
                <w:szCs w:val="28"/>
              </w:rPr>
            </w:pPr>
            <w:r w:rsidRPr="00153491">
              <w:rPr>
                <w:rFonts w:cstheme="minorHAnsi"/>
                <w:b/>
                <w:sz w:val="28"/>
                <w:szCs w:val="28"/>
              </w:rPr>
              <w:t>кандидат</w:t>
            </w:r>
          </w:p>
        </w:tc>
        <w:tc>
          <w:tcPr>
            <w:tcW w:w="850" w:type="dxa"/>
          </w:tcPr>
          <w:p w:rsidR="009E3F16" w:rsidRPr="00153491" w:rsidRDefault="009E3F16" w:rsidP="00084E07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59" w:type="dxa"/>
          </w:tcPr>
          <w:p w:rsidR="009E3F16" w:rsidRPr="00153491" w:rsidRDefault="009E3F16" w:rsidP="00084E07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127" w:type="dxa"/>
          </w:tcPr>
          <w:p w:rsidR="009E3F16" w:rsidRPr="00153491" w:rsidRDefault="009E3F16" w:rsidP="00084E07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9E3F16" w:rsidRPr="00153491" w:rsidTr="00443CF2">
        <w:tc>
          <w:tcPr>
            <w:tcW w:w="6204" w:type="dxa"/>
          </w:tcPr>
          <w:p w:rsidR="009E3F16" w:rsidRPr="00153491" w:rsidRDefault="006B2946" w:rsidP="00084E07">
            <w:pPr>
              <w:rPr>
                <w:rFonts w:cstheme="minorHAnsi"/>
                <w:sz w:val="28"/>
                <w:szCs w:val="28"/>
              </w:rPr>
            </w:pPr>
            <w:r>
              <w:rPr>
                <w:rStyle w:val="markedcontent"/>
                <w:rFonts w:cstheme="minorHAnsi"/>
                <w:sz w:val="28"/>
                <w:szCs w:val="28"/>
              </w:rPr>
              <w:t>Софронов В.Н. уч.314а</w:t>
            </w:r>
          </w:p>
        </w:tc>
        <w:tc>
          <w:tcPr>
            <w:tcW w:w="850" w:type="dxa"/>
          </w:tcPr>
          <w:p w:rsidR="009E3F16" w:rsidRPr="00153491" w:rsidRDefault="009E3F16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3F16" w:rsidRPr="00153491" w:rsidRDefault="009E3F16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:rsidR="009E3F16" w:rsidRPr="00153491" w:rsidRDefault="009E3F16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B2946" w:rsidRPr="00153491" w:rsidTr="00443CF2">
        <w:tc>
          <w:tcPr>
            <w:tcW w:w="6204" w:type="dxa"/>
          </w:tcPr>
          <w:p w:rsidR="006B2946" w:rsidRDefault="006B2946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  <w:r>
              <w:rPr>
                <w:rStyle w:val="markedcontent"/>
                <w:rFonts w:cstheme="minorHAnsi"/>
                <w:sz w:val="28"/>
                <w:szCs w:val="28"/>
              </w:rPr>
              <w:t>Чемоданов</w:t>
            </w:r>
            <w:r w:rsidRPr="00153491">
              <w:rPr>
                <w:rStyle w:val="markedcontent"/>
                <w:rFonts w:cstheme="minorHAnsi"/>
                <w:sz w:val="28"/>
                <w:szCs w:val="28"/>
              </w:rPr>
              <w:t xml:space="preserve"> И.Н.</w:t>
            </w:r>
            <w:r>
              <w:rPr>
                <w:rStyle w:val="markedcontent"/>
                <w:rFonts w:cstheme="minorHAnsi"/>
                <w:sz w:val="28"/>
                <w:szCs w:val="28"/>
              </w:rPr>
              <w:t xml:space="preserve"> уч.185</w:t>
            </w:r>
          </w:p>
        </w:tc>
        <w:tc>
          <w:tcPr>
            <w:tcW w:w="850" w:type="dxa"/>
          </w:tcPr>
          <w:p w:rsidR="006B2946" w:rsidRPr="00153491" w:rsidRDefault="006B2946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2946" w:rsidRPr="00153491" w:rsidRDefault="006B2946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:rsidR="006B2946" w:rsidRPr="00153491" w:rsidRDefault="006B2946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570BA9" w:rsidRDefault="009E3F16" w:rsidP="00084E07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b/>
          <w:sz w:val="28"/>
          <w:szCs w:val="28"/>
          <w:u w:val="single"/>
        </w:rPr>
        <w:t>2. Избрание счетной комиссии общего собрания.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Формулировка решения: Избрать счетную комиссию для подведения итогов голосования, в том числе, в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случае принятия в дальнейшем решений по тем же вопросам повестки дня в заочной форме, в составе 3</w:t>
      </w:r>
      <w:r w:rsidR="00FC11DA">
        <w:rPr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(трех) человек:</w:t>
      </w:r>
      <w:r w:rsidRPr="00153491">
        <w:rPr>
          <w:rFonts w:cstheme="minorHAnsi"/>
          <w:sz w:val="28"/>
          <w:szCs w:val="28"/>
        </w:rPr>
        <w:br/>
      </w:r>
    </w:p>
    <w:p w:rsidR="001B380A" w:rsidRDefault="001B380A" w:rsidP="00570BA9">
      <w:pPr>
        <w:rPr>
          <w:rStyle w:val="markedcontent"/>
          <w:rFonts w:cstheme="minorHAnsi"/>
          <w:sz w:val="24"/>
          <w:szCs w:val="24"/>
        </w:rPr>
      </w:pPr>
    </w:p>
    <w:p w:rsidR="00570BA9" w:rsidRPr="00570BA9" w:rsidRDefault="00570BA9" w:rsidP="00570BA9">
      <w:pPr>
        <w:rPr>
          <w:rStyle w:val="markedcontent"/>
          <w:rFonts w:cstheme="minorHAnsi"/>
          <w:sz w:val="24"/>
          <w:szCs w:val="24"/>
        </w:rPr>
      </w:pP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 w:rsidRPr="00570BA9">
        <w:rPr>
          <w:rStyle w:val="markedcontent"/>
          <w:rFonts w:cstheme="minorHAnsi"/>
          <w:sz w:val="24"/>
          <w:szCs w:val="24"/>
        </w:rPr>
        <w:t>(подпись)</w:t>
      </w:r>
    </w:p>
    <w:p w:rsidR="00570BA9" w:rsidRDefault="00570BA9" w:rsidP="00084E07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</w:p>
    <w:p w:rsidR="00346EB9" w:rsidRDefault="00346EB9" w:rsidP="00084E07">
      <w:pPr>
        <w:spacing w:after="0" w:line="240" w:lineRule="auto"/>
        <w:rPr>
          <w:rStyle w:val="markedcontent"/>
          <w:rFonts w:cstheme="minorHAnsi"/>
          <w:b/>
          <w:sz w:val="20"/>
          <w:szCs w:val="20"/>
        </w:rPr>
      </w:pPr>
    </w:p>
    <w:p w:rsidR="00346EB9" w:rsidRDefault="00346EB9" w:rsidP="00084E07">
      <w:pPr>
        <w:spacing w:after="0" w:line="240" w:lineRule="auto"/>
        <w:rPr>
          <w:rStyle w:val="markedcontent"/>
          <w:rFonts w:cstheme="minorHAnsi"/>
          <w:b/>
          <w:sz w:val="20"/>
          <w:szCs w:val="20"/>
        </w:rPr>
      </w:pPr>
    </w:p>
    <w:p w:rsidR="00570BA9" w:rsidRPr="00570BA9" w:rsidRDefault="00570BA9" w:rsidP="00084E07">
      <w:pPr>
        <w:spacing w:after="0" w:line="240" w:lineRule="auto"/>
        <w:rPr>
          <w:rStyle w:val="markedcontent"/>
          <w:rFonts w:eastAsia="Times New Roman" w:cstheme="minorHAnsi"/>
          <w:b/>
          <w:sz w:val="20"/>
          <w:szCs w:val="20"/>
          <w:lang w:eastAsia="ru-RU"/>
        </w:rPr>
      </w:pPr>
      <w:r w:rsidRPr="00570BA9">
        <w:rPr>
          <w:rStyle w:val="markedcontent"/>
          <w:rFonts w:cstheme="minorHAnsi"/>
          <w:b/>
          <w:sz w:val="20"/>
          <w:szCs w:val="20"/>
        </w:rPr>
        <w:t>Бюллетень голосования на общем собрании ДНТ «Старая Мельница 2»</w:t>
      </w:r>
      <w:r>
        <w:rPr>
          <w:rStyle w:val="layout"/>
          <w:rFonts w:eastAsia="Times New Roman" w:cstheme="minorHAnsi"/>
          <w:b/>
          <w:sz w:val="20"/>
          <w:szCs w:val="20"/>
          <w:lang w:eastAsia="ru-RU"/>
        </w:rPr>
        <w:t xml:space="preserve"> %№_________________</w:t>
      </w:r>
    </w:p>
    <w:p w:rsidR="00FE2995" w:rsidRDefault="00FE2995" w:rsidP="00084E07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lastRenderedPageBreak/>
        <w:t xml:space="preserve">1. </w:t>
      </w:r>
      <w:proofErr w:type="spellStart"/>
      <w:r>
        <w:rPr>
          <w:rStyle w:val="markedcontent"/>
          <w:rFonts w:cstheme="minorHAnsi"/>
          <w:sz w:val="28"/>
          <w:szCs w:val="28"/>
        </w:rPr>
        <w:t>Сахновская</w:t>
      </w:r>
      <w:proofErr w:type="spellEnd"/>
      <w:r>
        <w:rPr>
          <w:rStyle w:val="markedcontent"/>
          <w:rFonts w:cstheme="minorHAnsi"/>
          <w:sz w:val="28"/>
          <w:szCs w:val="28"/>
        </w:rPr>
        <w:t xml:space="preserve"> Н.А. 385 уч.</w:t>
      </w:r>
      <w:r w:rsidRPr="00153491">
        <w:rPr>
          <w:rFonts w:cstheme="minorHAnsi"/>
          <w:sz w:val="28"/>
          <w:szCs w:val="28"/>
        </w:rPr>
        <w:br/>
      </w:r>
      <w:r>
        <w:rPr>
          <w:rStyle w:val="markedcontent"/>
          <w:rFonts w:cstheme="minorHAnsi"/>
          <w:sz w:val="28"/>
          <w:szCs w:val="28"/>
        </w:rPr>
        <w:t>2. Курганский И.А. 81 уч.</w:t>
      </w:r>
      <w:r w:rsidRPr="00153491">
        <w:rPr>
          <w:rFonts w:cstheme="minorHAnsi"/>
          <w:sz w:val="28"/>
          <w:szCs w:val="28"/>
        </w:rPr>
        <w:br/>
      </w:r>
      <w:r>
        <w:rPr>
          <w:rStyle w:val="markedcontent"/>
          <w:rFonts w:cstheme="minorHAnsi"/>
          <w:sz w:val="28"/>
          <w:szCs w:val="28"/>
        </w:rPr>
        <w:t>3. Пономаренко А.В. 161 уч.</w:t>
      </w:r>
    </w:p>
    <w:p w:rsidR="002373E5" w:rsidRPr="00153491" w:rsidRDefault="00DC0539" w:rsidP="00084E07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3</w:t>
      </w:r>
      <w:r w:rsidR="002373E5" w:rsidRPr="00DC0539">
        <w:rPr>
          <w:rStyle w:val="markedcontent"/>
          <w:rFonts w:cstheme="minorHAnsi"/>
          <w:b/>
          <w:sz w:val="28"/>
          <w:szCs w:val="28"/>
          <w:u w:val="single"/>
        </w:rPr>
        <w:t>. Утверждение регламента собрания.</w:t>
      </w:r>
      <w:r w:rsidR="002373E5" w:rsidRPr="00DC0539">
        <w:rPr>
          <w:rFonts w:cstheme="minorHAnsi"/>
          <w:b/>
          <w:sz w:val="28"/>
          <w:szCs w:val="28"/>
          <w:u w:val="single"/>
        </w:rPr>
        <w:br/>
      </w:r>
      <w:r w:rsidR="002373E5" w:rsidRPr="00153491">
        <w:rPr>
          <w:rStyle w:val="markedcontent"/>
          <w:rFonts w:cstheme="minorHAnsi"/>
          <w:sz w:val="28"/>
          <w:szCs w:val="28"/>
        </w:rPr>
        <w:t>Формулировка решения: Утвердить регламент собрания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837"/>
        <w:gridCol w:w="1572"/>
        <w:gridCol w:w="3402"/>
      </w:tblGrid>
      <w:tr w:rsidR="00131A29" w:rsidRPr="00153491" w:rsidTr="00443CF2">
        <w:tc>
          <w:tcPr>
            <w:tcW w:w="4503" w:type="dxa"/>
          </w:tcPr>
          <w:p w:rsidR="00131A29" w:rsidRPr="00153491" w:rsidRDefault="00131A29" w:rsidP="00084E0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</w:tcPr>
          <w:p w:rsidR="00131A29" w:rsidRPr="00153491" w:rsidRDefault="00131A29" w:rsidP="00226E27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72" w:type="dxa"/>
          </w:tcPr>
          <w:p w:rsidR="00131A29" w:rsidRPr="00153491" w:rsidRDefault="00131A29" w:rsidP="00084E0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3402" w:type="dxa"/>
          </w:tcPr>
          <w:p w:rsidR="00131A29" w:rsidRPr="00153491" w:rsidRDefault="00131A29" w:rsidP="00084E0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131A29" w:rsidRPr="00153491" w:rsidTr="00443CF2">
        <w:tc>
          <w:tcPr>
            <w:tcW w:w="4503" w:type="dxa"/>
          </w:tcPr>
          <w:p w:rsidR="00131A29" w:rsidRPr="00153491" w:rsidRDefault="00131A29" w:rsidP="00084E0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Утверждение регламента собрания</w:t>
            </w:r>
          </w:p>
        </w:tc>
        <w:tc>
          <w:tcPr>
            <w:tcW w:w="837" w:type="dxa"/>
          </w:tcPr>
          <w:p w:rsidR="00131A29" w:rsidRPr="00153491" w:rsidRDefault="00131A29" w:rsidP="00084E0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572" w:type="dxa"/>
          </w:tcPr>
          <w:p w:rsidR="00131A29" w:rsidRPr="00153491" w:rsidRDefault="00131A29" w:rsidP="00084E0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31A29" w:rsidRPr="00153491" w:rsidRDefault="00131A29" w:rsidP="00084E0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FA3E93" w:rsidRDefault="00153491" w:rsidP="00FA3E93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>Разъяснение порядка голосования: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1. Заполненный Бюллетень необ</w:t>
      </w:r>
      <w:r w:rsidR="006B2946">
        <w:rPr>
          <w:rStyle w:val="markedcontent"/>
          <w:rFonts w:cstheme="minorHAnsi"/>
          <w:sz w:val="28"/>
          <w:szCs w:val="28"/>
        </w:rPr>
        <w:t>ходимо представить в Правление Д</w:t>
      </w:r>
      <w:r w:rsidRPr="00153491">
        <w:rPr>
          <w:rStyle w:val="markedcontent"/>
          <w:rFonts w:cstheme="minorHAnsi"/>
          <w:sz w:val="28"/>
          <w:szCs w:val="28"/>
        </w:rPr>
        <w:t xml:space="preserve">НТ </w:t>
      </w:r>
      <w:r w:rsidR="006B2946" w:rsidRPr="00D46ACD">
        <w:rPr>
          <w:rStyle w:val="markedcontent"/>
          <w:rFonts w:cstheme="minorHAnsi"/>
          <w:sz w:val="28"/>
          <w:szCs w:val="28"/>
        </w:rPr>
        <w:t>«Старая Мельница 2»</w:t>
      </w:r>
      <w:r w:rsidR="006B2946">
        <w:rPr>
          <w:rStyle w:val="markedcontent"/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любым удобным</w:t>
      </w:r>
      <w:r w:rsidR="006B2946">
        <w:rPr>
          <w:rFonts w:cstheme="minorHAnsi"/>
          <w:sz w:val="28"/>
          <w:szCs w:val="28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способом</w:t>
      </w:r>
      <w:r w:rsidR="00FA3E93">
        <w:rPr>
          <w:rStyle w:val="markedcontent"/>
          <w:rFonts w:cstheme="minorHAnsi"/>
          <w:sz w:val="28"/>
          <w:szCs w:val="28"/>
        </w:rPr>
        <w:t>:</w:t>
      </w:r>
    </w:p>
    <w:p w:rsidR="00FA3E93" w:rsidRDefault="00FA3E93" w:rsidP="00FA3E93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1.1.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 почте</w:t>
      </w:r>
      <w:r>
        <w:rPr>
          <w:rStyle w:val="markedcontent"/>
          <w:rFonts w:cstheme="minorHAnsi"/>
          <w:sz w:val="28"/>
          <w:szCs w:val="28"/>
        </w:rPr>
        <w:t>: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 РФ</w:t>
      </w:r>
      <w:r>
        <w:rPr>
          <w:rStyle w:val="markedcontent"/>
          <w:rFonts w:cstheme="minorHAnsi"/>
          <w:sz w:val="28"/>
          <w:szCs w:val="28"/>
        </w:rPr>
        <w:t>,</w:t>
      </w:r>
      <w:proofErr w:type="gramStart"/>
      <w:r>
        <w:rPr>
          <w:rStyle w:val="markedcontent"/>
          <w:rFonts w:cstheme="minorHAnsi"/>
          <w:sz w:val="28"/>
          <w:szCs w:val="28"/>
        </w:rPr>
        <w:t>140152,МО</w:t>
      </w:r>
      <w:proofErr w:type="gramEnd"/>
      <w:r>
        <w:rPr>
          <w:rStyle w:val="markedcontent"/>
          <w:rFonts w:cstheme="minorHAnsi"/>
          <w:sz w:val="28"/>
          <w:szCs w:val="28"/>
        </w:rPr>
        <w:t xml:space="preserve">,Раменский р-н, </w:t>
      </w:r>
      <w:r w:rsidR="00354C50">
        <w:rPr>
          <w:rStyle w:val="markedcontent"/>
          <w:rFonts w:cstheme="minorHAnsi"/>
          <w:sz w:val="28"/>
          <w:szCs w:val="28"/>
        </w:rPr>
        <w:t>ДНТ «СТАРАЯ МЕЛЬНИЦА 2»</w:t>
      </w:r>
      <w:r>
        <w:rPr>
          <w:rStyle w:val="markedcontent"/>
          <w:rFonts w:cstheme="minorHAnsi"/>
          <w:sz w:val="28"/>
          <w:szCs w:val="28"/>
        </w:rPr>
        <w:t>, КПП№1.</w:t>
      </w:r>
    </w:p>
    <w:p w:rsidR="00FA3E93" w:rsidRDefault="00FA3E93" w:rsidP="00FA3E93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1.2.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 </w:t>
      </w:r>
      <w:r>
        <w:rPr>
          <w:rStyle w:val="markedcontent"/>
          <w:rFonts w:cstheme="minorHAnsi"/>
          <w:sz w:val="28"/>
          <w:szCs w:val="28"/>
        </w:rPr>
        <w:t xml:space="preserve"> 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в ящик </w:t>
      </w:r>
      <w:r w:rsidR="006B2946">
        <w:rPr>
          <w:rStyle w:val="markedcontent"/>
          <w:rFonts w:cstheme="minorHAnsi"/>
          <w:sz w:val="28"/>
          <w:szCs w:val="28"/>
        </w:rPr>
        <w:t>администрации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 Правлен</w:t>
      </w:r>
      <w:r>
        <w:rPr>
          <w:rStyle w:val="markedcontent"/>
          <w:rFonts w:cstheme="minorHAnsi"/>
          <w:sz w:val="28"/>
          <w:szCs w:val="28"/>
        </w:rPr>
        <w:t>ия ДНТ</w:t>
      </w:r>
    </w:p>
    <w:p w:rsidR="00FA3E93" w:rsidRDefault="00FA3E93" w:rsidP="00FA3E93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 xml:space="preserve">1.3   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лично Председателю </w:t>
      </w:r>
      <w:r>
        <w:rPr>
          <w:rStyle w:val="markedcontent"/>
          <w:rFonts w:cstheme="minorHAnsi"/>
          <w:sz w:val="28"/>
          <w:szCs w:val="28"/>
        </w:rPr>
        <w:t>или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 членам</w:t>
      </w:r>
      <w:r>
        <w:rPr>
          <w:rFonts w:cstheme="minorHAnsi"/>
          <w:sz w:val="28"/>
          <w:szCs w:val="28"/>
        </w:rPr>
        <w:t xml:space="preserve"> 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Правления </w:t>
      </w:r>
      <w:r w:rsidR="006B2946">
        <w:rPr>
          <w:rStyle w:val="markedcontent"/>
          <w:rFonts w:cstheme="minorHAnsi"/>
          <w:sz w:val="28"/>
          <w:szCs w:val="28"/>
        </w:rPr>
        <w:t>Д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НТ </w:t>
      </w:r>
    </w:p>
    <w:p w:rsidR="00FA3E93" w:rsidRDefault="00FA3E93" w:rsidP="00FA3E93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 xml:space="preserve">1.4. 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 эл. почте </w:t>
      </w:r>
      <w:proofErr w:type="spellStart"/>
      <w:r w:rsidR="006B2946">
        <w:rPr>
          <w:rStyle w:val="markedcontent"/>
          <w:rFonts w:cstheme="minorHAnsi"/>
          <w:sz w:val="28"/>
          <w:szCs w:val="28"/>
          <w:lang w:val="en-US"/>
        </w:rPr>
        <w:t>dntsm</w:t>
      </w:r>
      <w:proofErr w:type="spellEnd"/>
      <w:r w:rsidR="006B2946" w:rsidRPr="006B2946">
        <w:rPr>
          <w:rStyle w:val="markedcontent"/>
          <w:rFonts w:cstheme="minorHAnsi"/>
          <w:sz w:val="28"/>
          <w:szCs w:val="28"/>
        </w:rPr>
        <w:t>-2@</w:t>
      </w:r>
      <w:r w:rsidR="006B2946">
        <w:rPr>
          <w:rStyle w:val="markedcontent"/>
          <w:rFonts w:cstheme="minorHAnsi"/>
          <w:sz w:val="28"/>
          <w:szCs w:val="28"/>
          <w:lang w:val="en-US"/>
        </w:rPr>
        <w:t>mail</w:t>
      </w:r>
      <w:r w:rsidR="006B2946" w:rsidRPr="006B2946">
        <w:rPr>
          <w:rStyle w:val="markedcontent"/>
          <w:rFonts w:cstheme="minorHAnsi"/>
          <w:sz w:val="28"/>
          <w:szCs w:val="28"/>
        </w:rPr>
        <w:t>.</w:t>
      </w:r>
      <w:proofErr w:type="spellStart"/>
      <w:r w:rsidR="006B2946">
        <w:rPr>
          <w:rStyle w:val="markedcontent"/>
          <w:rFonts w:cstheme="minorHAnsi"/>
          <w:sz w:val="28"/>
          <w:szCs w:val="28"/>
          <w:lang w:val="en-US"/>
        </w:rPr>
        <w:t>ru</w:t>
      </w:r>
      <w:proofErr w:type="spellEnd"/>
      <w:r w:rsidR="00153491" w:rsidRPr="00153491">
        <w:rPr>
          <w:rStyle w:val="markedcontent"/>
          <w:rFonts w:cstheme="minorHAnsi"/>
          <w:sz w:val="28"/>
          <w:szCs w:val="28"/>
        </w:rPr>
        <w:t xml:space="preserve"> </w:t>
      </w:r>
    </w:p>
    <w:p w:rsidR="00FA3E93" w:rsidRPr="00D46ACD" w:rsidRDefault="00FA3E93" w:rsidP="00FA3E93">
      <w:pPr>
        <w:spacing w:after="0" w:line="240" w:lineRule="auto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1.5.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 на номер </w:t>
      </w:r>
      <w:proofErr w:type="spellStart"/>
      <w:r w:rsidR="00153491" w:rsidRPr="00153491">
        <w:rPr>
          <w:rStyle w:val="markedcontent"/>
          <w:rFonts w:cstheme="minorHAnsi"/>
          <w:sz w:val="28"/>
          <w:szCs w:val="28"/>
        </w:rPr>
        <w:t>WhatsApp</w:t>
      </w:r>
      <w:proofErr w:type="spellEnd"/>
      <w:r w:rsidR="00153491" w:rsidRPr="00153491">
        <w:rPr>
          <w:rStyle w:val="markedcontent"/>
          <w:rFonts w:cstheme="minorHAnsi"/>
          <w:sz w:val="28"/>
          <w:szCs w:val="28"/>
        </w:rPr>
        <w:t xml:space="preserve"> +7 </w:t>
      </w:r>
      <w:r w:rsidR="006B2946">
        <w:rPr>
          <w:rStyle w:val="markedcontent"/>
          <w:rFonts w:cstheme="minorHAnsi"/>
          <w:sz w:val="28"/>
          <w:szCs w:val="28"/>
        </w:rPr>
        <w:t>(</w:t>
      </w:r>
      <w:r w:rsidR="006B2946" w:rsidRPr="006B2946">
        <w:rPr>
          <w:rStyle w:val="markedcontent"/>
          <w:rFonts w:cstheme="minorHAnsi"/>
          <w:sz w:val="28"/>
          <w:szCs w:val="28"/>
        </w:rPr>
        <w:t>977)1369793</w:t>
      </w:r>
      <w:r w:rsidR="00153491" w:rsidRPr="00153491">
        <w:rPr>
          <w:rFonts w:cstheme="minorHAnsi"/>
          <w:sz w:val="28"/>
          <w:szCs w:val="28"/>
        </w:rPr>
        <w:br/>
      </w:r>
      <w:r w:rsidRPr="00D46ACD">
        <w:rPr>
          <w:rStyle w:val="markedcontent"/>
          <w:rFonts w:cstheme="minorHAnsi"/>
          <w:sz w:val="28"/>
          <w:szCs w:val="28"/>
        </w:rPr>
        <w:t xml:space="preserve">При передаче способами, указанными в п. 4 и п. 5, </w:t>
      </w:r>
      <w:r>
        <w:rPr>
          <w:rStyle w:val="markedcontent"/>
          <w:rFonts w:cstheme="minorHAnsi"/>
          <w:sz w:val="28"/>
          <w:szCs w:val="28"/>
        </w:rPr>
        <w:t xml:space="preserve">последующая передача оригинала </w:t>
      </w:r>
      <w:r w:rsidRPr="00D46ACD">
        <w:rPr>
          <w:rFonts w:cstheme="minorHAnsi"/>
          <w:sz w:val="28"/>
          <w:szCs w:val="28"/>
        </w:rPr>
        <w:br/>
      </w:r>
      <w:r w:rsidR="00346EB9">
        <w:rPr>
          <w:rStyle w:val="markedcontent"/>
          <w:rFonts w:cstheme="minorHAnsi"/>
          <w:sz w:val="28"/>
          <w:szCs w:val="28"/>
        </w:rPr>
        <w:t>обязательна до 14.02.2022г., иначе не будет засчитан бюллетень.</w:t>
      </w:r>
      <w:r>
        <w:rPr>
          <w:rStyle w:val="markedcontent"/>
          <w:rFonts w:cstheme="minorHAnsi"/>
          <w:sz w:val="28"/>
          <w:szCs w:val="28"/>
        </w:rPr>
        <w:t xml:space="preserve"> Каждой бюллетени присваивается номер для контроля, который вносится в приложении №1 к протоколу собрания.</w:t>
      </w:r>
    </w:p>
    <w:p w:rsidR="00FA3E93" w:rsidRPr="00E16255" w:rsidRDefault="00FA3E93" w:rsidP="00E16255">
      <w:pPr>
        <w:rPr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8"/>
          <w:szCs w:val="28"/>
        </w:rPr>
        <w:t>2</w:t>
      </w:r>
      <w:r w:rsidRPr="00153491">
        <w:rPr>
          <w:rStyle w:val="markedcontent"/>
          <w:rFonts w:cstheme="minorHAnsi"/>
          <w:sz w:val="28"/>
          <w:szCs w:val="28"/>
        </w:rPr>
        <w:t xml:space="preserve">. Очная часть собрания состоится на территории </w:t>
      </w:r>
      <w:r>
        <w:rPr>
          <w:rStyle w:val="markedcontent"/>
          <w:rFonts w:cstheme="minorHAnsi"/>
          <w:sz w:val="28"/>
          <w:szCs w:val="28"/>
        </w:rPr>
        <w:t>Д</w:t>
      </w:r>
      <w:r w:rsidRPr="00153491">
        <w:rPr>
          <w:rStyle w:val="markedcontent"/>
          <w:rFonts w:cstheme="minorHAnsi"/>
          <w:sz w:val="28"/>
          <w:szCs w:val="28"/>
        </w:rPr>
        <w:t xml:space="preserve">НТ </w:t>
      </w:r>
      <w:r w:rsidRPr="00D46ACD">
        <w:rPr>
          <w:rStyle w:val="markedcontent"/>
          <w:rFonts w:cstheme="minorHAnsi"/>
          <w:sz w:val="28"/>
          <w:szCs w:val="28"/>
        </w:rPr>
        <w:t>«Старая Мельница 2»</w:t>
      </w:r>
      <w:r w:rsidRPr="00153491">
        <w:rPr>
          <w:rStyle w:val="markedcontent"/>
          <w:rFonts w:cstheme="minorHAnsi"/>
          <w:sz w:val="28"/>
          <w:szCs w:val="28"/>
        </w:rPr>
        <w:t xml:space="preserve"> </w:t>
      </w:r>
      <w:r>
        <w:rPr>
          <w:rStyle w:val="markedcontent"/>
          <w:rFonts w:cstheme="minorHAnsi"/>
          <w:sz w:val="28"/>
          <w:szCs w:val="28"/>
        </w:rPr>
        <w:t>(Администрация ДНТ, КПП №1,</w:t>
      </w:r>
      <w:r w:rsidR="00000C6E">
        <w:rPr>
          <w:rStyle w:val="markedcontent"/>
          <w:rFonts w:cstheme="minorHAnsi"/>
          <w:sz w:val="28"/>
          <w:szCs w:val="28"/>
        </w:rPr>
        <w:t>стр.1,</w:t>
      </w:r>
      <w:r>
        <w:rPr>
          <w:rStyle w:val="markedcontent"/>
          <w:rFonts w:cstheme="minorHAnsi"/>
          <w:sz w:val="28"/>
          <w:szCs w:val="28"/>
        </w:rPr>
        <w:t xml:space="preserve"> МО, Раменский р-</w:t>
      </w:r>
      <w:proofErr w:type="spellStart"/>
      <w:r>
        <w:rPr>
          <w:rStyle w:val="markedcontent"/>
          <w:rFonts w:cstheme="minorHAnsi"/>
          <w:sz w:val="28"/>
          <w:szCs w:val="28"/>
        </w:rPr>
        <w:t>н,к</w:t>
      </w:r>
      <w:proofErr w:type="spellEnd"/>
      <w:r>
        <w:rPr>
          <w:rStyle w:val="markedcontent"/>
          <w:rFonts w:cstheme="minorHAnsi"/>
          <w:sz w:val="28"/>
          <w:szCs w:val="28"/>
        </w:rPr>
        <w:t>/н 50:23:0030401:700) 29.01.2022</w:t>
      </w:r>
      <w:r w:rsidRPr="00153491">
        <w:rPr>
          <w:rStyle w:val="markedcontent"/>
          <w:rFonts w:cstheme="minorHAnsi"/>
          <w:sz w:val="28"/>
          <w:szCs w:val="28"/>
        </w:rPr>
        <w:t xml:space="preserve"> г с</w:t>
      </w:r>
      <w:r>
        <w:rPr>
          <w:rFonts w:cstheme="minorHAnsi"/>
          <w:sz w:val="28"/>
          <w:szCs w:val="28"/>
        </w:rPr>
        <w:t xml:space="preserve"> </w:t>
      </w:r>
      <w:r>
        <w:rPr>
          <w:rStyle w:val="markedcontent"/>
          <w:rFonts w:cstheme="minorHAnsi"/>
          <w:sz w:val="28"/>
          <w:szCs w:val="28"/>
        </w:rPr>
        <w:t>12.00 до 14</w:t>
      </w:r>
      <w:r w:rsidRPr="00153491">
        <w:rPr>
          <w:rStyle w:val="markedcontent"/>
          <w:rFonts w:cstheme="minorHAnsi"/>
          <w:sz w:val="28"/>
          <w:szCs w:val="28"/>
        </w:rPr>
        <w:t>.00</w:t>
      </w:r>
      <w:r w:rsidRPr="00153491">
        <w:rPr>
          <w:rFonts w:cstheme="minorHAnsi"/>
          <w:sz w:val="28"/>
          <w:szCs w:val="28"/>
        </w:rPr>
        <w:br/>
      </w:r>
      <w:r>
        <w:rPr>
          <w:rStyle w:val="markedcontent"/>
          <w:rFonts w:cstheme="minorHAnsi"/>
          <w:sz w:val="28"/>
          <w:szCs w:val="28"/>
        </w:rPr>
        <w:t>3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. Даты проведения заочного голосования: с </w:t>
      </w:r>
      <w:r w:rsidR="006B2946" w:rsidRPr="006B2946">
        <w:rPr>
          <w:rStyle w:val="markedcontent"/>
          <w:rFonts w:cstheme="minorHAnsi"/>
          <w:sz w:val="28"/>
          <w:szCs w:val="28"/>
        </w:rPr>
        <w:t>29</w:t>
      </w:r>
      <w:r w:rsidR="00153491" w:rsidRPr="00153491">
        <w:rPr>
          <w:rStyle w:val="markedcontent"/>
          <w:rFonts w:cstheme="minorHAnsi"/>
          <w:sz w:val="28"/>
          <w:szCs w:val="28"/>
        </w:rPr>
        <w:t>.0</w:t>
      </w:r>
      <w:r w:rsidR="006B2946" w:rsidRPr="006B2946">
        <w:rPr>
          <w:rStyle w:val="markedcontent"/>
          <w:rFonts w:cstheme="minorHAnsi"/>
          <w:sz w:val="28"/>
          <w:szCs w:val="28"/>
        </w:rPr>
        <w:t>1</w:t>
      </w:r>
      <w:r w:rsidR="00153491" w:rsidRPr="00153491">
        <w:rPr>
          <w:rStyle w:val="markedcontent"/>
          <w:rFonts w:cstheme="minorHAnsi"/>
          <w:sz w:val="28"/>
          <w:szCs w:val="28"/>
        </w:rPr>
        <w:t>.202</w:t>
      </w:r>
      <w:r w:rsidR="006B2946" w:rsidRPr="006B2946">
        <w:rPr>
          <w:rStyle w:val="markedcontent"/>
          <w:rFonts w:cstheme="minorHAnsi"/>
          <w:sz w:val="28"/>
          <w:szCs w:val="28"/>
        </w:rPr>
        <w:t>2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 до </w:t>
      </w:r>
      <w:r w:rsidR="006B2946" w:rsidRPr="006B2946">
        <w:rPr>
          <w:rStyle w:val="markedcontent"/>
          <w:rFonts w:cstheme="minorHAnsi"/>
          <w:sz w:val="28"/>
          <w:szCs w:val="28"/>
        </w:rPr>
        <w:t>14</w:t>
      </w:r>
      <w:r w:rsidR="00153491" w:rsidRPr="00153491">
        <w:rPr>
          <w:rStyle w:val="markedcontent"/>
          <w:rFonts w:cstheme="minorHAnsi"/>
          <w:sz w:val="28"/>
          <w:szCs w:val="28"/>
        </w:rPr>
        <w:t>.0</w:t>
      </w:r>
      <w:r w:rsidR="006B2946" w:rsidRPr="006B2946">
        <w:rPr>
          <w:rStyle w:val="markedcontent"/>
          <w:rFonts w:cstheme="minorHAnsi"/>
          <w:sz w:val="28"/>
          <w:szCs w:val="28"/>
        </w:rPr>
        <w:t>2</w:t>
      </w:r>
      <w:r w:rsidR="00153491" w:rsidRPr="00153491">
        <w:rPr>
          <w:rStyle w:val="markedcontent"/>
          <w:rFonts w:cstheme="minorHAnsi"/>
          <w:sz w:val="28"/>
          <w:szCs w:val="28"/>
        </w:rPr>
        <w:t>.202</w:t>
      </w:r>
      <w:r w:rsidR="006B2946" w:rsidRPr="006B2946">
        <w:rPr>
          <w:rStyle w:val="markedcontent"/>
          <w:rFonts w:cstheme="minorHAnsi"/>
          <w:sz w:val="28"/>
          <w:szCs w:val="28"/>
        </w:rPr>
        <w:t>2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 года. Время окончания приема</w:t>
      </w:r>
      <w:r>
        <w:rPr>
          <w:rFonts w:cstheme="minorHAnsi"/>
          <w:sz w:val="28"/>
          <w:szCs w:val="28"/>
        </w:rPr>
        <w:t xml:space="preserve"> </w:t>
      </w:r>
      <w:r w:rsidR="00153491" w:rsidRPr="00153491">
        <w:rPr>
          <w:rStyle w:val="markedcontent"/>
          <w:rFonts w:cstheme="minorHAnsi"/>
          <w:sz w:val="28"/>
          <w:szCs w:val="28"/>
        </w:rPr>
        <w:t>бюллетеня (крайний срок предоставления) - не позднее 1</w:t>
      </w:r>
      <w:r w:rsidR="006B2946" w:rsidRPr="006B2946">
        <w:rPr>
          <w:rStyle w:val="markedcontent"/>
          <w:rFonts w:cstheme="minorHAnsi"/>
          <w:sz w:val="28"/>
          <w:szCs w:val="28"/>
        </w:rPr>
        <w:t>3</w:t>
      </w:r>
      <w:r w:rsidR="00153491" w:rsidRPr="00153491">
        <w:rPr>
          <w:rStyle w:val="markedcontent"/>
          <w:rFonts w:cstheme="minorHAnsi"/>
          <w:sz w:val="28"/>
          <w:szCs w:val="28"/>
        </w:rPr>
        <w:t>:</w:t>
      </w:r>
      <w:r w:rsidR="006B2946" w:rsidRPr="006B2946">
        <w:rPr>
          <w:rStyle w:val="markedcontent"/>
          <w:rFonts w:cstheme="minorHAnsi"/>
          <w:sz w:val="28"/>
          <w:szCs w:val="28"/>
        </w:rPr>
        <w:t>00</w:t>
      </w:r>
      <w:r w:rsidR="00153491" w:rsidRPr="00153491">
        <w:rPr>
          <w:rStyle w:val="markedcontent"/>
          <w:rFonts w:cstheme="minorHAnsi"/>
          <w:sz w:val="28"/>
          <w:szCs w:val="28"/>
        </w:rPr>
        <w:t xml:space="preserve"> часов </w:t>
      </w:r>
      <w:r w:rsidR="006B2946" w:rsidRPr="006B2946">
        <w:rPr>
          <w:rStyle w:val="markedcontent"/>
          <w:rFonts w:cstheme="minorHAnsi"/>
          <w:sz w:val="28"/>
          <w:szCs w:val="28"/>
        </w:rPr>
        <w:t>14</w:t>
      </w:r>
      <w:r w:rsidR="00153491" w:rsidRPr="00153491">
        <w:rPr>
          <w:rStyle w:val="markedcontent"/>
          <w:rFonts w:cstheme="minorHAnsi"/>
          <w:sz w:val="28"/>
          <w:szCs w:val="28"/>
        </w:rPr>
        <w:t>.0</w:t>
      </w:r>
      <w:r w:rsidR="006B2946" w:rsidRPr="006B2946">
        <w:rPr>
          <w:rStyle w:val="markedcontent"/>
          <w:rFonts w:cstheme="minorHAnsi"/>
          <w:sz w:val="28"/>
          <w:szCs w:val="28"/>
        </w:rPr>
        <w:t>2</w:t>
      </w:r>
      <w:r w:rsidR="00153491" w:rsidRPr="00153491">
        <w:rPr>
          <w:rStyle w:val="markedcontent"/>
          <w:rFonts w:cstheme="minorHAnsi"/>
          <w:sz w:val="28"/>
          <w:szCs w:val="28"/>
        </w:rPr>
        <w:t>.202</w:t>
      </w:r>
      <w:r w:rsidR="006B2946" w:rsidRPr="006B2946">
        <w:rPr>
          <w:rStyle w:val="markedcontent"/>
          <w:rFonts w:cstheme="minorHAnsi"/>
          <w:sz w:val="28"/>
          <w:szCs w:val="28"/>
        </w:rPr>
        <w:t>2</w:t>
      </w:r>
      <w:r w:rsidR="00153491" w:rsidRPr="00153491">
        <w:rPr>
          <w:rStyle w:val="markedcontent"/>
          <w:rFonts w:cstheme="minorHAnsi"/>
          <w:sz w:val="28"/>
          <w:szCs w:val="28"/>
        </w:rPr>
        <w:t>г.</w:t>
      </w:r>
    </w:p>
    <w:p w:rsidR="003C7A56" w:rsidRPr="00FA3E93" w:rsidRDefault="00FA3E93" w:rsidP="00084E07">
      <w:pPr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sz w:val="28"/>
          <w:szCs w:val="28"/>
        </w:rPr>
        <w:t>4</w:t>
      </w:r>
      <w:r w:rsidR="00153491" w:rsidRPr="00153491">
        <w:rPr>
          <w:rStyle w:val="markedcontent"/>
          <w:rFonts w:cstheme="minorHAnsi"/>
          <w:sz w:val="28"/>
          <w:szCs w:val="28"/>
        </w:rPr>
        <w:t>. Бюллетени, полученные после указанной даты и времени при подведении итогов голосования и</w:t>
      </w:r>
      <w:r w:rsidR="006B2946" w:rsidRPr="006B2946">
        <w:rPr>
          <w:rFonts w:cstheme="minorHAnsi"/>
          <w:sz w:val="28"/>
          <w:szCs w:val="28"/>
        </w:rPr>
        <w:t xml:space="preserve"> </w:t>
      </w:r>
      <w:r w:rsidR="00153491" w:rsidRPr="00153491">
        <w:rPr>
          <w:rStyle w:val="markedcontent"/>
          <w:rFonts w:cstheme="minorHAnsi"/>
          <w:sz w:val="28"/>
          <w:szCs w:val="28"/>
        </w:rPr>
        <w:t>результатов общего собрания не учитываются.</w:t>
      </w:r>
      <w:r w:rsidR="00153491" w:rsidRPr="00153491">
        <w:rPr>
          <w:rFonts w:cstheme="minorHAnsi"/>
          <w:sz w:val="28"/>
          <w:szCs w:val="28"/>
        </w:rPr>
        <w:br/>
      </w:r>
      <w:r w:rsidR="00153491" w:rsidRPr="00153491">
        <w:rPr>
          <w:rStyle w:val="markedcontent"/>
          <w:rFonts w:cstheme="minorHAnsi"/>
          <w:sz w:val="28"/>
          <w:szCs w:val="28"/>
        </w:rPr>
        <w:t>5. Голосующий вправе выбрать только один вариант голосования (за, против или</w:t>
      </w:r>
      <w:r>
        <w:rPr>
          <w:rStyle w:val="markedcontent"/>
          <w:rFonts w:cstheme="minorHAnsi"/>
          <w:sz w:val="28"/>
          <w:szCs w:val="28"/>
        </w:rPr>
        <w:t xml:space="preserve"> </w:t>
      </w:r>
      <w:r w:rsidR="00153491" w:rsidRPr="00153491">
        <w:rPr>
          <w:rStyle w:val="markedcontent"/>
          <w:rFonts w:cstheme="minorHAnsi"/>
          <w:sz w:val="28"/>
          <w:szCs w:val="28"/>
        </w:rPr>
        <w:t>воздержался).</w:t>
      </w:r>
      <w:r w:rsidR="00153491" w:rsidRPr="00153491">
        <w:rPr>
          <w:rFonts w:cstheme="minorHAnsi"/>
          <w:sz w:val="28"/>
          <w:szCs w:val="28"/>
        </w:rPr>
        <w:br/>
      </w:r>
      <w:r w:rsidR="00153491" w:rsidRPr="00153491">
        <w:rPr>
          <w:rStyle w:val="markedcontent"/>
          <w:rFonts w:cstheme="minorHAnsi"/>
          <w:sz w:val="28"/>
          <w:szCs w:val="28"/>
        </w:rPr>
        <w:t>6. Пункт, в котором знак поставлен более чем в одной рамке либо не поставлен ни в одной из них</w:t>
      </w:r>
      <w:r>
        <w:rPr>
          <w:rStyle w:val="markedcontent"/>
          <w:rFonts w:cstheme="minorHAnsi"/>
          <w:sz w:val="28"/>
          <w:szCs w:val="28"/>
        </w:rPr>
        <w:t>,</w:t>
      </w:r>
      <w:r w:rsidR="006B2946">
        <w:rPr>
          <w:rFonts w:cstheme="minorHAnsi"/>
          <w:sz w:val="28"/>
          <w:szCs w:val="28"/>
        </w:rPr>
        <w:t xml:space="preserve"> </w:t>
      </w:r>
      <w:r w:rsidR="00153491" w:rsidRPr="00153491">
        <w:rPr>
          <w:rStyle w:val="markedcontent"/>
          <w:rFonts w:cstheme="minorHAnsi"/>
          <w:sz w:val="28"/>
          <w:szCs w:val="28"/>
        </w:rPr>
        <w:t>считается недействительным в отношении данного вопроса.</w:t>
      </w:r>
      <w:r w:rsidR="00153491" w:rsidRPr="00153491">
        <w:rPr>
          <w:rFonts w:cstheme="minorHAnsi"/>
          <w:sz w:val="28"/>
          <w:szCs w:val="28"/>
        </w:rPr>
        <w:br/>
      </w:r>
      <w:r w:rsidR="00153491" w:rsidRPr="00153491">
        <w:rPr>
          <w:rStyle w:val="markedcontent"/>
          <w:rFonts w:cstheme="minorHAnsi"/>
          <w:sz w:val="28"/>
          <w:szCs w:val="28"/>
        </w:rPr>
        <w:t>7. Неподписанный бюллетень, либо не содержащий ФИО лица, его заполнившего, и иные грубые дефекты,</w:t>
      </w:r>
      <w:r w:rsidR="006B2946">
        <w:rPr>
          <w:rFonts w:cstheme="minorHAnsi"/>
          <w:sz w:val="28"/>
          <w:szCs w:val="28"/>
        </w:rPr>
        <w:t xml:space="preserve"> </w:t>
      </w:r>
      <w:r w:rsidR="00153491" w:rsidRPr="00153491">
        <w:rPr>
          <w:rStyle w:val="markedcontent"/>
          <w:rFonts w:cstheme="minorHAnsi"/>
          <w:sz w:val="28"/>
          <w:szCs w:val="28"/>
        </w:rPr>
        <w:t>считается недействительным полностью.</w:t>
      </w:r>
      <w:r w:rsidR="00153491" w:rsidRPr="00153491">
        <w:rPr>
          <w:rFonts w:cstheme="minorHAnsi"/>
          <w:sz w:val="28"/>
          <w:szCs w:val="28"/>
        </w:rPr>
        <w:br/>
      </w:r>
      <w:r w:rsidR="00153491" w:rsidRPr="00153491">
        <w:rPr>
          <w:rStyle w:val="markedcontent"/>
          <w:rFonts w:cstheme="minorHAnsi"/>
          <w:sz w:val="28"/>
          <w:szCs w:val="28"/>
        </w:rPr>
        <w:t>8. Не допускается заполнение бюллетеня для голосования карандашом.</w:t>
      </w:r>
      <w:r w:rsidR="00153491" w:rsidRPr="00153491">
        <w:rPr>
          <w:rFonts w:cstheme="minorHAnsi"/>
          <w:sz w:val="28"/>
          <w:szCs w:val="28"/>
        </w:rPr>
        <w:br/>
      </w:r>
      <w:r w:rsidR="00153491" w:rsidRPr="00153491">
        <w:rPr>
          <w:rStyle w:val="markedcontent"/>
          <w:rFonts w:cstheme="minorHAnsi"/>
          <w:sz w:val="28"/>
          <w:szCs w:val="28"/>
        </w:rPr>
        <w:t>9. Каждый лист бюллетеня должен быть подписан лицом, его заполняющим.</w:t>
      </w:r>
      <w:r w:rsidR="003C7A56" w:rsidRPr="00153491">
        <w:rPr>
          <w:rStyle w:val="markedcontent"/>
          <w:rFonts w:cstheme="minorHAnsi"/>
          <w:sz w:val="28"/>
          <w:szCs w:val="28"/>
        </w:rPr>
        <w:t>______________________/</w:t>
      </w:r>
      <w:r w:rsidR="003C7A56" w:rsidRPr="00153491">
        <w:rPr>
          <w:rFonts w:cstheme="minorHAnsi"/>
          <w:sz w:val="28"/>
          <w:szCs w:val="28"/>
        </w:rPr>
        <w:br/>
      </w:r>
      <w:r w:rsidR="006B2946">
        <w:rPr>
          <w:rStyle w:val="markedcontent"/>
          <w:rFonts w:cstheme="minorHAnsi"/>
          <w:sz w:val="28"/>
          <w:szCs w:val="28"/>
        </w:rPr>
        <w:t xml:space="preserve">                                       </w:t>
      </w:r>
      <w:r w:rsidR="003C7A56" w:rsidRPr="00153491">
        <w:rPr>
          <w:rStyle w:val="markedcontent"/>
          <w:rFonts w:cstheme="minorHAnsi"/>
          <w:sz w:val="28"/>
          <w:szCs w:val="28"/>
        </w:rPr>
        <w:t>(подпись</w:t>
      </w:r>
    </w:p>
    <w:p w:rsidR="00570BA9" w:rsidRDefault="00570BA9" w:rsidP="00084E07">
      <w:pPr>
        <w:rPr>
          <w:rStyle w:val="markedcontent"/>
          <w:rFonts w:cstheme="minorHAnsi"/>
          <w:b/>
          <w:sz w:val="28"/>
          <w:szCs w:val="28"/>
          <w:u w:val="single"/>
        </w:rPr>
      </w:pPr>
    </w:p>
    <w:p w:rsidR="00570BA9" w:rsidRDefault="00570BA9" w:rsidP="00084E07">
      <w:pPr>
        <w:rPr>
          <w:rStyle w:val="markedcontent"/>
          <w:rFonts w:cstheme="minorHAnsi"/>
          <w:b/>
          <w:sz w:val="28"/>
          <w:szCs w:val="28"/>
          <w:u w:val="single"/>
        </w:rPr>
      </w:pPr>
    </w:p>
    <w:p w:rsidR="00570BA9" w:rsidRDefault="00570BA9" w:rsidP="00570BA9">
      <w:pPr>
        <w:spacing w:after="0" w:line="240" w:lineRule="auto"/>
        <w:rPr>
          <w:rStyle w:val="markedcontent"/>
          <w:rFonts w:cstheme="minorHAnsi"/>
          <w:b/>
          <w:sz w:val="20"/>
          <w:szCs w:val="20"/>
        </w:rPr>
      </w:pPr>
    </w:p>
    <w:p w:rsidR="00570BA9" w:rsidRPr="00570BA9" w:rsidRDefault="00570BA9" w:rsidP="00570BA9">
      <w:pPr>
        <w:spacing w:after="0" w:line="240" w:lineRule="auto"/>
        <w:rPr>
          <w:rStyle w:val="markedcontent"/>
          <w:rFonts w:eastAsia="Times New Roman" w:cstheme="minorHAnsi"/>
          <w:b/>
          <w:sz w:val="20"/>
          <w:szCs w:val="20"/>
          <w:lang w:eastAsia="ru-RU"/>
        </w:rPr>
      </w:pPr>
      <w:r w:rsidRPr="00570BA9">
        <w:rPr>
          <w:rStyle w:val="markedcontent"/>
          <w:rFonts w:cstheme="minorHAnsi"/>
          <w:b/>
          <w:sz w:val="20"/>
          <w:szCs w:val="20"/>
        </w:rPr>
        <w:t>Бюллетень голосования на общем собрании ДНТ «Старая Мельница 2»</w:t>
      </w:r>
      <w:r>
        <w:rPr>
          <w:rStyle w:val="markedcontent"/>
          <w:rFonts w:cstheme="minorHAnsi"/>
          <w:b/>
          <w:sz w:val="20"/>
          <w:szCs w:val="20"/>
        </w:rPr>
        <w:t xml:space="preserve"> №______________</w:t>
      </w:r>
    </w:p>
    <w:p w:rsidR="00305602" w:rsidRDefault="00305602" w:rsidP="00305602">
      <w:pPr>
        <w:spacing w:after="0" w:line="240" w:lineRule="auto"/>
        <w:rPr>
          <w:rStyle w:val="markedcontent"/>
          <w:rFonts w:cstheme="minorHAnsi"/>
          <w:b/>
          <w:sz w:val="28"/>
          <w:szCs w:val="28"/>
        </w:rPr>
      </w:pPr>
      <w:r w:rsidRPr="00153491">
        <w:rPr>
          <w:rStyle w:val="markedcontent"/>
          <w:rFonts w:cstheme="minorHAnsi"/>
          <w:b/>
          <w:sz w:val="28"/>
          <w:szCs w:val="28"/>
        </w:rPr>
        <w:t>Вопросы основной повестки дня:</w:t>
      </w:r>
    </w:p>
    <w:p w:rsidR="00131A29" w:rsidRPr="00153491" w:rsidRDefault="00E16255" w:rsidP="00346EB9">
      <w:pPr>
        <w:pStyle w:val="a4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1</w:t>
      </w:r>
      <w:r w:rsidR="00131A29" w:rsidRPr="00FA3E93">
        <w:rPr>
          <w:rStyle w:val="markedcontent"/>
          <w:rFonts w:cstheme="minorHAnsi"/>
          <w:b/>
          <w:sz w:val="28"/>
          <w:szCs w:val="28"/>
          <w:u w:val="single"/>
        </w:rPr>
        <w:t>. Прием в члены ДНТ «СТАРАЯ МЕЛЬНИЦА 2» новых собственников (на основании предварительно</w:t>
      </w:r>
      <w:r w:rsidR="003C7A56" w:rsidRPr="00FA3E93">
        <w:rPr>
          <w:rStyle w:val="markedcontent"/>
          <w:rFonts w:cstheme="minorHAnsi"/>
          <w:b/>
          <w:sz w:val="28"/>
          <w:szCs w:val="28"/>
          <w:u w:val="single"/>
        </w:rPr>
        <w:t xml:space="preserve"> </w:t>
      </w:r>
      <w:r w:rsidR="00131A29" w:rsidRPr="00FA3E93">
        <w:rPr>
          <w:rStyle w:val="markedcontent"/>
          <w:rFonts w:cstheme="minorHAnsi"/>
          <w:b/>
          <w:sz w:val="28"/>
          <w:szCs w:val="28"/>
          <w:u w:val="single"/>
        </w:rPr>
        <w:t>поданных заявлений о членстве)</w:t>
      </w:r>
      <w:r w:rsidR="00131A29" w:rsidRPr="00FA3E93">
        <w:rPr>
          <w:rStyle w:val="markedcontent"/>
        </w:rPr>
        <w:br/>
      </w:r>
      <w:r w:rsidR="00E21540" w:rsidRPr="00E21540">
        <w:rPr>
          <w:rFonts w:eastAsia="Times New Roman"/>
          <w:b/>
          <w:lang w:eastAsia="ru-RU"/>
        </w:rPr>
        <w:t>Пояснение:</w:t>
      </w:r>
      <w:r w:rsidR="00E21540">
        <w:rPr>
          <w:rFonts w:eastAsia="Times New Roman"/>
          <w:b/>
          <w:lang w:eastAsia="ru-RU"/>
        </w:rPr>
        <w:t xml:space="preserve"> </w:t>
      </w:r>
      <w:r w:rsidR="00131A29" w:rsidRPr="00153491">
        <w:rPr>
          <w:rStyle w:val="markedcontent"/>
          <w:rFonts w:cstheme="minorHAnsi"/>
          <w:sz w:val="28"/>
          <w:szCs w:val="28"/>
        </w:rPr>
        <w:t xml:space="preserve">На дату проведения настоящего собрания подано </w:t>
      </w:r>
      <w:r w:rsidR="007E2411">
        <w:rPr>
          <w:rStyle w:val="markedcontent"/>
          <w:rFonts w:cstheme="minorHAnsi"/>
          <w:sz w:val="28"/>
          <w:szCs w:val="28"/>
        </w:rPr>
        <w:t>2</w:t>
      </w:r>
      <w:r w:rsidR="00131A29" w:rsidRPr="00153491">
        <w:rPr>
          <w:rStyle w:val="markedcontent"/>
          <w:rFonts w:cstheme="minorHAnsi"/>
          <w:sz w:val="28"/>
          <w:szCs w:val="28"/>
        </w:rPr>
        <w:t xml:space="preserve"> заявления на вступление в члены ДНТ «СТАРАЯ МЕЛЬНИЦА 2». Список лиц на вступление прилагается к материалам по подготовке к собранию.</w:t>
      </w:r>
      <w:r w:rsidR="00131A29" w:rsidRPr="00153491">
        <w:br/>
      </w:r>
      <w:r w:rsidR="00131A29" w:rsidRPr="00E21540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="00131A29" w:rsidRPr="00153491">
        <w:rPr>
          <w:rStyle w:val="markedcontent"/>
          <w:rFonts w:cstheme="minorHAnsi"/>
          <w:sz w:val="28"/>
          <w:szCs w:val="28"/>
        </w:rPr>
        <w:t xml:space="preserve"> принять в члены ДНТ «СТАРАЯ МЕЛЬНИЦА 2» со</w:t>
      </w:r>
      <w:r w:rsidR="00FC11DA">
        <w:rPr>
          <w:rStyle w:val="markedcontent"/>
          <w:rFonts w:cstheme="minorHAnsi"/>
          <w:sz w:val="28"/>
          <w:szCs w:val="28"/>
        </w:rPr>
        <w:t>гласно списку .</w:t>
      </w:r>
      <w:r w:rsidR="00131A29" w:rsidRPr="00153491">
        <w:br/>
      </w:r>
      <w:r w:rsidR="00131A29"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567"/>
        <w:gridCol w:w="1249"/>
        <w:gridCol w:w="2011"/>
      </w:tblGrid>
      <w:tr w:rsidR="00131A29" w:rsidRPr="00153491" w:rsidTr="00443CF2">
        <w:tc>
          <w:tcPr>
            <w:tcW w:w="6771" w:type="dxa"/>
          </w:tcPr>
          <w:p w:rsidR="00131A29" w:rsidRPr="00153491" w:rsidRDefault="00131A29" w:rsidP="00346EB9">
            <w:pPr>
              <w:pStyle w:val="a4"/>
              <w:rPr>
                <w:rFonts w:eastAsia="Times New Roman"/>
                <w:lang w:eastAsia="ru-RU"/>
              </w:rPr>
            </w:pPr>
          </w:p>
        </w:tc>
        <w:tc>
          <w:tcPr>
            <w:tcW w:w="567" w:type="dxa"/>
          </w:tcPr>
          <w:p w:rsidR="00131A29" w:rsidRPr="00153491" w:rsidRDefault="00131A29" w:rsidP="00346EB9">
            <w:pPr>
              <w:pStyle w:val="a4"/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249" w:type="dxa"/>
          </w:tcPr>
          <w:p w:rsidR="00131A29" w:rsidRPr="00153491" w:rsidRDefault="00131A29" w:rsidP="00346EB9">
            <w:pPr>
              <w:pStyle w:val="a4"/>
              <w:rPr>
                <w:rFonts w:eastAsia="Times New Roman"/>
                <w:lang w:eastAsia="ru-RU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011" w:type="dxa"/>
          </w:tcPr>
          <w:p w:rsidR="00131A29" w:rsidRPr="00153491" w:rsidRDefault="00131A29" w:rsidP="00346EB9">
            <w:pPr>
              <w:pStyle w:val="a4"/>
              <w:rPr>
                <w:rFonts w:eastAsia="Times New Roman"/>
                <w:lang w:eastAsia="ru-RU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131A29" w:rsidRPr="00153491" w:rsidTr="00443CF2">
        <w:tc>
          <w:tcPr>
            <w:tcW w:w="6771" w:type="dxa"/>
          </w:tcPr>
          <w:p w:rsidR="00131A29" w:rsidRPr="00443CF2" w:rsidRDefault="00FC11DA" w:rsidP="00226E27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Горбатенко Н.А. уч.80</w:t>
            </w:r>
          </w:p>
        </w:tc>
        <w:tc>
          <w:tcPr>
            <w:tcW w:w="567" w:type="dxa"/>
          </w:tcPr>
          <w:p w:rsidR="00131A29" w:rsidRPr="00153491" w:rsidRDefault="00131A29" w:rsidP="00226E2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</w:tcPr>
          <w:p w:rsidR="00131A29" w:rsidRPr="00153491" w:rsidRDefault="00131A29" w:rsidP="00226E2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</w:tcPr>
          <w:p w:rsidR="00131A29" w:rsidRPr="00153491" w:rsidRDefault="00131A29" w:rsidP="00226E2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8A57D3" w:rsidRPr="00153491" w:rsidTr="00443CF2">
        <w:tc>
          <w:tcPr>
            <w:tcW w:w="6771" w:type="dxa"/>
          </w:tcPr>
          <w:p w:rsidR="008A57D3" w:rsidRDefault="000A6D87" w:rsidP="00226E27">
            <w:pPr>
              <w:rPr>
                <w:rStyle w:val="markedcontent"/>
                <w:rFonts w:cstheme="minorHAnsi"/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8"/>
                <w:szCs w:val="28"/>
              </w:rPr>
              <w:t>Кривошеева Г.А. 47</w:t>
            </w:r>
            <w:r w:rsidR="008A57D3">
              <w:rPr>
                <w:rStyle w:val="markedcontent"/>
                <w:rFonts w:cstheme="minorHAnsi"/>
                <w:sz w:val="28"/>
                <w:szCs w:val="28"/>
              </w:rPr>
              <w:t>5а</w:t>
            </w:r>
          </w:p>
        </w:tc>
        <w:tc>
          <w:tcPr>
            <w:tcW w:w="567" w:type="dxa"/>
          </w:tcPr>
          <w:p w:rsidR="008A57D3" w:rsidRPr="00153491" w:rsidRDefault="008A57D3" w:rsidP="00226E2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</w:tcPr>
          <w:p w:rsidR="008A57D3" w:rsidRPr="00153491" w:rsidRDefault="008A57D3" w:rsidP="00226E2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011" w:type="dxa"/>
          </w:tcPr>
          <w:p w:rsidR="008A57D3" w:rsidRPr="00153491" w:rsidRDefault="008A57D3" w:rsidP="00226E27">
            <w:pPr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</w:tbl>
    <w:p w:rsidR="00E741F2" w:rsidRPr="00E16255" w:rsidRDefault="00E16255" w:rsidP="00E16255">
      <w:pPr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2</w:t>
      </w:r>
      <w:r w:rsidR="00131A29" w:rsidRPr="00443CF2">
        <w:rPr>
          <w:rStyle w:val="markedcontent"/>
          <w:rFonts w:cstheme="minorHAnsi"/>
          <w:b/>
          <w:sz w:val="28"/>
          <w:szCs w:val="28"/>
          <w:u w:val="single"/>
        </w:rPr>
        <w:t>. Выборы членов правления ДНТ «СТАРАЯ МЕЛЬНИЦА 2»</w:t>
      </w:r>
      <w:r w:rsidR="00131A29" w:rsidRPr="00443CF2">
        <w:rPr>
          <w:rFonts w:cstheme="minorHAnsi"/>
          <w:b/>
          <w:sz w:val="28"/>
          <w:szCs w:val="28"/>
        </w:rPr>
        <w:br/>
      </w:r>
      <w:r w:rsidR="00131A29" w:rsidRPr="00E21540">
        <w:rPr>
          <w:rStyle w:val="markedcontent"/>
          <w:rFonts w:cstheme="minorHAnsi"/>
          <w:b/>
          <w:sz w:val="28"/>
          <w:szCs w:val="28"/>
        </w:rPr>
        <w:t>Пояснение:</w:t>
      </w:r>
      <w:r w:rsidR="00131A29" w:rsidRPr="00153491">
        <w:rPr>
          <w:rStyle w:val="markedcontent"/>
          <w:rFonts w:cstheme="minorHAnsi"/>
          <w:sz w:val="28"/>
          <w:szCs w:val="28"/>
        </w:rPr>
        <w:t xml:space="preserve"> Правление избирается в составе не менее </w:t>
      </w:r>
      <w:r w:rsidR="008A57D3">
        <w:rPr>
          <w:rStyle w:val="markedcontent"/>
          <w:rFonts w:cstheme="minorHAnsi"/>
          <w:sz w:val="28"/>
          <w:szCs w:val="28"/>
        </w:rPr>
        <w:t>6</w:t>
      </w:r>
      <w:r w:rsidR="00131A29" w:rsidRPr="00153491">
        <w:rPr>
          <w:rStyle w:val="markedcontent"/>
          <w:rFonts w:cstheme="minorHAnsi"/>
          <w:sz w:val="28"/>
          <w:szCs w:val="28"/>
        </w:rPr>
        <w:t xml:space="preserve"> (</w:t>
      </w:r>
      <w:r w:rsidR="00984437">
        <w:rPr>
          <w:rStyle w:val="markedcontent"/>
          <w:rFonts w:cstheme="minorHAnsi"/>
          <w:sz w:val="28"/>
          <w:szCs w:val="28"/>
        </w:rPr>
        <w:t>шести</w:t>
      </w:r>
      <w:r w:rsidR="00131A29" w:rsidRPr="00153491">
        <w:rPr>
          <w:rStyle w:val="markedcontent"/>
          <w:rFonts w:cstheme="minorHAnsi"/>
          <w:sz w:val="28"/>
          <w:szCs w:val="28"/>
        </w:rPr>
        <w:t>) человек только из числа ЧЛЕНОВ ДНТ, согласно поданным заявлениям</w:t>
      </w:r>
      <w:r w:rsidR="00131A29" w:rsidRPr="00153491">
        <w:rPr>
          <w:rFonts w:cstheme="minorHAnsi"/>
          <w:sz w:val="28"/>
          <w:szCs w:val="28"/>
        </w:rPr>
        <w:t xml:space="preserve"> </w:t>
      </w:r>
      <w:r w:rsidR="00131A29" w:rsidRPr="00153491">
        <w:rPr>
          <w:rStyle w:val="markedcontent"/>
          <w:rFonts w:cstheme="minorHAnsi"/>
          <w:sz w:val="28"/>
          <w:szCs w:val="28"/>
        </w:rPr>
        <w:t xml:space="preserve">сроком на следующие 5 (пять) лет </w:t>
      </w:r>
      <w:r w:rsidR="00131A29" w:rsidRPr="00E21540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="00131A29" w:rsidRPr="00153491">
        <w:rPr>
          <w:rStyle w:val="markedcontent"/>
          <w:rFonts w:cstheme="minorHAnsi"/>
          <w:sz w:val="28"/>
          <w:szCs w:val="28"/>
        </w:rPr>
        <w:t xml:space="preserve"> Избрать в члены Правления ДНТ «СТАРАЯ МЕЛЬНИЦА 2» сроком на 5 (пять) лет</w:t>
      </w:r>
      <w:r w:rsidR="00443CF2">
        <w:rPr>
          <w:rFonts w:cstheme="minorHAnsi"/>
          <w:sz w:val="28"/>
          <w:szCs w:val="28"/>
        </w:rPr>
        <w:t xml:space="preserve"> </w:t>
      </w:r>
      <w:r w:rsidR="00131A29" w:rsidRPr="00153491">
        <w:rPr>
          <w:rStyle w:val="markedcontent"/>
          <w:rFonts w:cstheme="minorHAnsi"/>
          <w:sz w:val="28"/>
          <w:szCs w:val="28"/>
        </w:rPr>
        <w:t>следующих членов ДНТ «СТАРАЯ МЕЛЬНИЦА 2»  голосование по фамильное:</w:t>
      </w:r>
      <w:r w:rsidR="00131A29" w:rsidRPr="00153491">
        <w:rPr>
          <w:rFonts w:cstheme="minorHAnsi"/>
          <w:sz w:val="28"/>
          <w:szCs w:val="28"/>
        </w:rPr>
        <w:br/>
      </w:r>
      <w:r w:rsidR="00131A29" w:rsidRPr="00153491">
        <w:rPr>
          <w:rStyle w:val="markedcontent"/>
          <w:rFonts w:cstheme="minorHAnsi"/>
          <w:sz w:val="28"/>
          <w:szCs w:val="28"/>
        </w:rPr>
        <w:t xml:space="preserve">Участник собрания ставит любой знак либо подпись только в одном из вариантов голосования </w:t>
      </w:r>
      <w:r w:rsidR="003808A0">
        <w:rPr>
          <w:rStyle w:val="markedcontent"/>
          <w:rFonts w:cstheme="minorHAnsi"/>
          <w:sz w:val="28"/>
          <w:szCs w:val="28"/>
        </w:rPr>
        <w:t>по каждой из кандидатур</w:t>
      </w:r>
      <w:r w:rsidR="00131A29" w:rsidRPr="00153491">
        <w:rPr>
          <w:rStyle w:val="markedcontent"/>
          <w:rFonts w:cstheme="minorHAnsi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709"/>
        <w:gridCol w:w="1249"/>
        <w:gridCol w:w="2011"/>
      </w:tblGrid>
      <w:tr w:rsidR="00131A29" w:rsidRPr="00153491" w:rsidTr="00443CF2">
        <w:tc>
          <w:tcPr>
            <w:tcW w:w="662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Fonts w:cstheme="minorHAnsi"/>
                <w:sz w:val="28"/>
                <w:szCs w:val="28"/>
              </w:rPr>
              <w:t>кандидат</w:t>
            </w:r>
          </w:p>
        </w:tc>
        <w:tc>
          <w:tcPr>
            <w:tcW w:w="709" w:type="dxa"/>
          </w:tcPr>
          <w:p w:rsidR="00131A29" w:rsidRPr="00153491" w:rsidRDefault="00226E27" w:rsidP="00084E07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249" w:type="dxa"/>
          </w:tcPr>
          <w:p w:rsidR="00131A29" w:rsidRPr="00153491" w:rsidRDefault="00226E27" w:rsidP="00084E07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011" w:type="dxa"/>
          </w:tcPr>
          <w:p w:rsidR="00131A29" w:rsidRPr="00153491" w:rsidRDefault="00226E27" w:rsidP="00084E07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8A57D3" w:rsidRPr="00153491" w:rsidTr="00443CF2">
        <w:tc>
          <w:tcPr>
            <w:tcW w:w="6629" w:type="dxa"/>
          </w:tcPr>
          <w:p w:rsidR="008A57D3" w:rsidRPr="00153491" w:rsidRDefault="003808A0" w:rsidP="0008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Софронов В.Н. 314</w:t>
            </w:r>
            <w:r w:rsidR="008A57D3">
              <w:rPr>
                <w:rFonts w:cstheme="minorHAnsi"/>
                <w:sz w:val="28"/>
                <w:szCs w:val="28"/>
              </w:rPr>
              <w:t>ауч.</w:t>
            </w:r>
          </w:p>
        </w:tc>
        <w:tc>
          <w:tcPr>
            <w:tcW w:w="709" w:type="dxa"/>
          </w:tcPr>
          <w:p w:rsidR="008A57D3" w:rsidRPr="00153491" w:rsidRDefault="008A57D3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  <w:tr w:rsidR="00131A29" w:rsidRPr="00153491" w:rsidTr="00443CF2">
        <w:tc>
          <w:tcPr>
            <w:tcW w:w="6629" w:type="dxa"/>
          </w:tcPr>
          <w:p w:rsidR="00131A29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Кэссел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cstheme="minorHAnsi"/>
                <w:sz w:val="28"/>
                <w:szCs w:val="28"/>
              </w:rPr>
              <w:t xml:space="preserve">    494 уч.           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>1 сектор</w:t>
            </w:r>
          </w:p>
        </w:tc>
        <w:tc>
          <w:tcPr>
            <w:tcW w:w="70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31A29" w:rsidRPr="00153491" w:rsidTr="00443CF2">
        <w:tc>
          <w:tcPr>
            <w:tcW w:w="6629" w:type="dxa"/>
          </w:tcPr>
          <w:p w:rsidR="00131A29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Манаков В.С</w:t>
            </w:r>
            <w:r>
              <w:rPr>
                <w:rFonts w:cstheme="minorHAnsi"/>
                <w:sz w:val="28"/>
                <w:szCs w:val="28"/>
              </w:rPr>
              <w:t xml:space="preserve">      413уч.                                             </w:t>
            </w:r>
            <w:r w:rsidR="00226E27" w:rsidRPr="00153491">
              <w:rPr>
                <w:rFonts w:cstheme="minorHAnsi"/>
                <w:sz w:val="28"/>
                <w:szCs w:val="28"/>
              </w:rPr>
              <w:t>1 сектор</w:t>
            </w:r>
          </w:p>
        </w:tc>
        <w:tc>
          <w:tcPr>
            <w:tcW w:w="70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31A29" w:rsidRPr="00153491" w:rsidTr="00443CF2">
        <w:tc>
          <w:tcPr>
            <w:tcW w:w="6629" w:type="dxa"/>
          </w:tcPr>
          <w:p w:rsidR="00131A29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Ковалевич С.А.</w:t>
            </w:r>
            <w:r w:rsidRPr="0015349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    165 уч.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>2 сектор</w:t>
            </w:r>
          </w:p>
        </w:tc>
        <w:tc>
          <w:tcPr>
            <w:tcW w:w="70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31A29" w:rsidRPr="00153491" w:rsidTr="00443CF2">
        <w:tc>
          <w:tcPr>
            <w:tcW w:w="6629" w:type="dxa"/>
          </w:tcPr>
          <w:p w:rsidR="00131A29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Пономаренко А.В.    161 уч.                                  2 сектор</w:t>
            </w:r>
          </w:p>
        </w:tc>
        <w:tc>
          <w:tcPr>
            <w:tcW w:w="70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71A6" w:rsidRPr="00153491" w:rsidTr="00443CF2">
        <w:tc>
          <w:tcPr>
            <w:tcW w:w="6629" w:type="dxa"/>
          </w:tcPr>
          <w:p w:rsidR="000571A6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Курганский И.А.   81 уч.</w:t>
            </w:r>
            <w:r>
              <w:rPr>
                <w:rFonts w:cstheme="minorHAnsi"/>
                <w:sz w:val="28"/>
                <w:szCs w:val="28"/>
              </w:rPr>
              <w:t xml:space="preserve">      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>3 сектор</w:t>
            </w:r>
          </w:p>
        </w:tc>
        <w:tc>
          <w:tcPr>
            <w:tcW w:w="709" w:type="dxa"/>
          </w:tcPr>
          <w:p w:rsidR="000571A6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0571A6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0571A6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31A29" w:rsidRPr="00153491" w:rsidTr="00443CF2">
        <w:tc>
          <w:tcPr>
            <w:tcW w:w="6629" w:type="dxa"/>
          </w:tcPr>
          <w:p w:rsidR="00131A29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Гареева Е.М.</w:t>
            </w:r>
            <w:r w:rsidRPr="0015349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 280уч.        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>3 сектор</w:t>
            </w:r>
          </w:p>
        </w:tc>
        <w:tc>
          <w:tcPr>
            <w:tcW w:w="70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31A29" w:rsidRPr="00153491" w:rsidTr="00443CF2">
        <w:tc>
          <w:tcPr>
            <w:tcW w:w="6629" w:type="dxa"/>
          </w:tcPr>
          <w:p w:rsidR="00131A29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Fonts w:cstheme="minorHAnsi"/>
                <w:sz w:val="28"/>
                <w:szCs w:val="28"/>
              </w:rPr>
              <w:t>Попов</w:t>
            </w:r>
            <w:r>
              <w:rPr>
                <w:rFonts w:cstheme="minorHAnsi"/>
                <w:sz w:val="28"/>
                <w:szCs w:val="28"/>
              </w:rPr>
              <w:t xml:space="preserve"> В.Н.      366уч.         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 xml:space="preserve"> 4 сектор</w:t>
            </w:r>
          </w:p>
        </w:tc>
        <w:tc>
          <w:tcPr>
            <w:tcW w:w="70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131A29" w:rsidRPr="00153491" w:rsidRDefault="00131A29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26E27" w:rsidRPr="00153491" w:rsidTr="00443CF2">
        <w:tc>
          <w:tcPr>
            <w:tcW w:w="6629" w:type="dxa"/>
          </w:tcPr>
          <w:p w:rsidR="00226E27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53491">
              <w:rPr>
                <w:rFonts w:cstheme="minorHAnsi"/>
                <w:sz w:val="28"/>
                <w:szCs w:val="28"/>
              </w:rPr>
              <w:t>Стряпунин</w:t>
            </w:r>
            <w:proofErr w:type="spellEnd"/>
            <w:r w:rsidRPr="0015349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Ю.Г.    70уч.     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>4 сектор</w:t>
            </w:r>
          </w:p>
        </w:tc>
        <w:tc>
          <w:tcPr>
            <w:tcW w:w="709" w:type="dxa"/>
          </w:tcPr>
          <w:p w:rsidR="00226E27" w:rsidRPr="00153491" w:rsidRDefault="00226E27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226E27" w:rsidRPr="00153491" w:rsidRDefault="00226E27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226E27" w:rsidRPr="00153491" w:rsidRDefault="00226E27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26E27" w:rsidRPr="00153491" w:rsidTr="00443CF2">
        <w:tc>
          <w:tcPr>
            <w:tcW w:w="6629" w:type="dxa"/>
          </w:tcPr>
          <w:p w:rsidR="00226E27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                               5</w:t>
            </w:r>
            <w:r w:rsidR="00226E27" w:rsidRPr="00153491">
              <w:rPr>
                <w:rFonts w:cstheme="minorHAnsi"/>
                <w:sz w:val="28"/>
                <w:szCs w:val="28"/>
              </w:rPr>
              <w:t xml:space="preserve"> сектор</w:t>
            </w:r>
          </w:p>
        </w:tc>
        <w:tc>
          <w:tcPr>
            <w:tcW w:w="709" w:type="dxa"/>
          </w:tcPr>
          <w:p w:rsidR="00226E27" w:rsidRPr="00153491" w:rsidRDefault="00226E27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226E27" w:rsidRPr="00153491" w:rsidRDefault="00226E27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226E27" w:rsidRPr="00153491" w:rsidRDefault="00226E27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571A6" w:rsidRPr="00153491" w:rsidTr="00443CF2">
        <w:tc>
          <w:tcPr>
            <w:tcW w:w="6629" w:type="dxa"/>
          </w:tcPr>
          <w:p w:rsidR="000571A6" w:rsidRDefault="000571A6" w:rsidP="00084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                               5</w:t>
            </w:r>
            <w:r w:rsidRPr="00153491">
              <w:rPr>
                <w:rFonts w:cstheme="minorHAnsi"/>
                <w:sz w:val="28"/>
                <w:szCs w:val="28"/>
              </w:rPr>
              <w:t xml:space="preserve"> сектор</w:t>
            </w:r>
          </w:p>
        </w:tc>
        <w:tc>
          <w:tcPr>
            <w:tcW w:w="709" w:type="dxa"/>
          </w:tcPr>
          <w:p w:rsidR="000571A6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0571A6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0571A6" w:rsidRPr="00153491" w:rsidRDefault="000571A6" w:rsidP="00084E0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570BA9" w:rsidRDefault="00E16255" w:rsidP="00084E07">
      <w:pPr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3</w:t>
      </w:r>
      <w:r w:rsidR="00226E27" w:rsidRPr="00443CF2">
        <w:rPr>
          <w:rStyle w:val="markedcontent"/>
          <w:rFonts w:cstheme="minorHAnsi"/>
          <w:b/>
          <w:sz w:val="28"/>
          <w:szCs w:val="28"/>
          <w:u w:val="single"/>
        </w:rPr>
        <w:t>. Выборы Председателя ДНТ «СТАРАЯ МЕЛЬНИЦА 2»  (из членов правления)</w:t>
      </w:r>
      <w:r w:rsidR="00226E27" w:rsidRPr="00153491">
        <w:rPr>
          <w:rFonts w:cstheme="minorHAnsi"/>
          <w:sz w:val="28"/>
          <w:szCs w:val="28"/>
          <w:u w:val="single"/>
        </w:rPr>
        <w:br/>
      </w:r>
      <w:r w:rsidR="00226E27" w:rsidRPr="00E21540">
        <w:rPr>
          <w:rStyle w:val="markedcontent"/>
          <w:rFonts w:cstheme="minorHAnsi"/>
          <w:b/>
          <w:sz w:val="28"/>
          <w:szCs w:val="28"/>
        </w:rPr>
        <w:t>Пояснение:</w:t>
      </w:r>
      <w:r w:rsidR="00226E27" w:rsidRPr="00153491">
        <w:rPr>
          <w:rStyle w:val="markedcontent"/>
          <w:rFonts w:cstheme="minorHAnsi"/>
          <w:sz w:val="28"/>
          <w:szCs w:val="28"/>
        </w:rPr>
        <w:t xml:space="preserve"> работу Правления возглавляет Председатель ДНТ - избирается сроком на следующие 5 (пять)</w:t>
      </w:r>
      <w:r w:rsidR="00443CF2">
        <w:rPr>
          <w:rFonts w:cstheme="minorHAnsi"/>
          <w:sz w:val="28"/>
          <w:szCs w:val="28"/>
        </w:rPr>
        <w:t xml:space="preserve"> </w:t>
      </w:r>
      <w:r w:rsidR="00226E27" w:rsidRPr="00153491">
        <w:rPr>
          <w:rStyle w:val="markedcontent"/>
          <w:rFonts w:cstheme="minorHAnsi"/>
          <w:sz w:val="28"/>
          <w:szCs w:val="28"/>
        </w:rPr>
        <w:t>лет и входит в состав правления</w:t>
      </w:r>
      <w:r w:rsidR="00226E27" w:rsidRPr="00153491">
        <w:rPr>
          <w:rFonts w:cstheme="minorHAnsi"/>
          <w:sz w:val="28"/>
          <w:szCs w:val="28"/>
        </w:rPr>
        <w:br/>
      </w:r>
      <w:r w:rsidR="00226E27" w:rsidRPr="00BE0BE8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="00226E27" w:rsidRPr="00153491">
        <w:rPr>
          <w:rStyle w:val="markedcontent"/>
          <w:rFonts w:cstheme="minorHAnsi"/>
          <w:sz w:val="28"/>
          <w:szCs w:val="28"/>
        </w:rPr>
        <w:t xml:space="preserve"> Избрать сроком на 5 (пять) лет на должность Председателя </w:t>
      </w:r>
    </w:p>
    <w:p w:rsidR="00570BA9" w:rsidRPr="00570BA9" w:rsidRDefault="00570BA9" w:rsidP="00084E07">
      <w:pPr>
        <w:rPr>
          <w:rStyle w:val="markedcontent"/>
          <w:rFonts w:cstheme="minorHAnsi"/>
          <w:sz w:val="24"/>
          <w:szCs w:val="24"/>
        </w:rPr>
      </w:pP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 w:rsidRPr="00570BA9">
        <w:rPr>
          <w:rStyle w:val="markedcontent"/>
          <w:rFonts w:cstheme="minorHAnsi"/>
          <w:sz w:val="24"/>
          <w:szCs w:val="24"/>
        </w:rPr>
        <w:t>(подпись)</w:t>
      </w:r>
    </w:p>
    <w:p w:rsidR="00570BA9" w:rsidRPr="00570BA9" w:rsidRDefault="00570BA9" w:rsidP="00570BA9">
      <w:pPr>
        <w:spacing w:after="0" w:line="240" w:lineRule="auto"/>
        <w:rPr>
          <w:rStyle w:val="markedcontent"/>
          <w:rFonts w:eastAsia="Times New Roman" w:cstheme="minorHAnsi"/>
          <w:b/>
          <w:sz w:val="20"/>
          <w:szCs w:val="20"/>
          <w:lang w:eastAsia="ru-RU"/>
        </w:rPr>
      </w:pPr>
      <w:r w:rsidRPr="00570BA9">
        <w:rPr>
          <w:rStyle w:val="markedcontent"/>
          <w:rFonts w:cstheme="minorHAnsi"/>
          <w:b/>
          <w:sz w:val="20"/>
          <w:szCs w:val="20"/>
        </w:rPr>
        <w:lastRenderedPageBreak/>
        <w:t>Бюллетень голосования на общем собрании ДНТ «Старая Мельница 2»</w:t>
      </w:r>
      <w:r>
        <w:rPr>
          <w:rStyle w:val="layout"/>
          <w:rFonts w:eastAsia="Times New Roman" w:cstheme="minorHAnsi"/>
          <w:b/>
          <w:sz w:val="20"/>
          <w:szCs w:val="20"/>
          <w:lang w:eastAsia="ru-RU"/>
        </w:rPr>
        <w:t xml:space="preserve"> №______________</w:t>
      </w:r>
    </w:p>
    <w:p w:rsidR="003C7A56" w:rsidRDefault="00226E27" w:rsidP="00084E07">
      <w:pPr>
        <w:rPr>
          <w:rStyle w:val="markedcontent"/>
          <w:rFonts w:cstheme="minorHAnsi"/>
          <w:sz w:val="28"/>
          <w:szCs w:val="28"/>
        </w:rPr>
      </w:pPr>
      <w:r w:rsidRPr="00443CF2">
        <w:rPr>
          <w:rStyle w:val="markedcontent"/>
          <w:rFonts w:cstheme="minorHAnsi"/>
          <w:sz w:val="28"/>
          <w:szCs w:val="28"/>
        </w:rPr>
        <w:t>ДНТ</w:t>
      </w:r>
      <w:r w:rsidR="00993E23" w:rsidRPr="00443CF2">
        <w:rPr>
          <w:rFonts w:cstheme="minorHAnsi"/>
          <w:sz w:val="28"/>
          <w:szCs w:val="28"/>
        </w:rPr>
        <w:t xml:space="preserve"> </w:t>
      </w:r>
      <w:r w:rsidRPr="00443CF2">
        <w:rPr>
          <w:rStyle w:val="markedcontent"/>
          <w:rFonts w:cstheme="minorHAnsi"/>
          <w:sz w:val="28"/>
          <w:szCs w:val="28"/>
        </w:rPr>
        <w:t>«СТАРАЯ МЕЛЬНИЦА 2»</w:t>
      </w:r>
      <w:r w:rsidRPr="00153491">
        <w:rPr>
          <w:rStyle w:val="markedcontent"/>
          <w:rFonts w:cstheme="minorHAnsi"/>
          <w:sz w:val="28"/>
          <w:szCs w:val="28"/>
        </w:rPr>
        <w:t xml:space="preserve">  из состава избранных членов Правления ДНТ</w:t>
      </w:r>
      <w:r w:rsidR="00993E23" w:rsidRPr="00153491">
        <w:rPr>
          <w:rStyle w:val="markedcontent"/>
          <w:rFonts w:cstheme="minorHAnsi"/>
          <w:sz w:val="28"/>
          <w:szCs w:val="28"/>
        </w:rPr>
        <w:t>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 xml:space="preserve">Участник собрания ставит любой знак либо подпись только в одном из вариантов голосования </w:t>
      </w:r>
      <w:r w:rsidR="003808A0">
        <w:rPr>
          <w:rStyle w:val="markedcontent"/>
          <w:rFonts w:cstheme="minorHAnsi"/>
          <w:sz w:val="28"/>
          <w:szCs w:val="28"/>
        </w:rPr>
        <w:t xml:space="preserve">по каждой из кандидатур. </w:t>
      </w:r>
      <w:r w:rsidR="008A57D3">
        <w:rPr>
          <w:rStyle w:val="markedcontent"/>
          <w:rFonts w:cstheme="minorHAnsi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709"/>
        <w:gridCol w:w="1249"/>
        <w:gridCol w:w="2011"/>
      </w:tblGrid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Fonts w:cstheme="minorHAnsi"/>
                <w:sz w:val="28"/>
                <w:szCs w:val="28"/>
              </w:rPr>
              <w:t>кандидат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3808A0" w:rsidP="00E25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Софронов В.Н. 314</w:t>
            </w:r>
            <w:r w:rsidR="008A57D3">
              <w:rPr>
                <w:rFonts w:cstheme="minorHAnsi"/>
                <w:sz w:val="28"/>
                <w:szCs w:val="28"/>
              </w:rPr>
              <w:t>ауч.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Кэссел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cstheme="minorHAnsi"/>
                <w:sz w:val="28"/>
                <w:szCs w:val="28"/>
              </w:rPr>
              <w:t xml:space="preserve">    494 уч.           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>1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Манаков В.С</w:t>
            </w:r>
            <w:r>
              <w:rPr>
                <w:rFonts w:cstheme="minorHAnsi"/>
                <w:sz w:val="28"/>
                <w:szCs w:val="28"/>
              </w:rPr>
              <w:t xml:space="preserve">      413уч.        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>1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Ковалевич С.А.</w:t>
            </w:r>
            <w:r w:rsidRPr="0015349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    165 уч.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>2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Пономаренко А.В.    161 уч.                                  2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Курганский И.А.   81 уч.</w:t>
            </w:r>
            <w:r>
              <w:rPr>
                <w:rFonts w:cstheme="minorHAnsi"/>
                <w:sz w:val="28"/>
                <w:szCs w:val="28"/>
              </w:rPr>
              <w:t xml:space="preserve">      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>3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Гареева Е.М.</w:t>
            </w:r>
            <w:r w:rsidRPr="0015349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 280уч.        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>3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Fonts w:cstheme="minorHAnsi"/>
                <w:sz w:val="28"/>
                <w:szCs w:val="28"/>
              </w:rPr>
              <w:t>Попов</w:t>
            </w:r>
            <w:r>
              <w:rPr>
                <w:rFonts w:cstheme="minorHAnsi"/>
                <w:sz w:val="28"/>
                <w:szCs w:val="28"/>
              </w:rPr>
              <w:t xml:space="preserve"> В.Н.      366уч.         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 xml:space="preserve"> 4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53491">
              <w:rPr>
                <w:rFonts w:cstheme="minorHAnsi"/>
                <w:sz w:val="28"/>
                <w:szCs w:val="28"/>
              </w:rPr>
              <w:t>Стряпунин</w:t>
            </w:r>
            <w:proofErr w:type="spellEnd"/>
            <w:r w:rsidRPr="0015349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Ю.Г.    70уч.                                          </w:t>
            </w:r>
            <w:r w:rsidRPr="00153491">
              <w:rPr>
                <w:rFonts w:cstheme="minorHAnsi"/>
                <w:sz w:val="28"/>
                <w:szCs w:val="28"/>
              </w:rPr>
              <w:t>4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                               5</w:t>
            </w:r>
            <w:r w:rsidRPr="00153491">
              <w:rPr>
                <w:rFonts w:cstheme="minorHAnsi"/>
                <w:sz w:val="28"/>
                <w:szCs w:val="28"/>
              </w:rPr>
              <w:t xml:space="preserve">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Default="008A57D3" w:rsidP="00E25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                               5</w:t>
            </w:r>
            <w:r w:rsidRPr="00153491">
              <w:rPr>
                <w:rFonts w:cstheme="minorHAnsi"/>
                <w:sz w:val="28"/>
                <w:szCs w:val="28"/>
              </w:rPr>
              <w:t xml:space="preserve">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E741F2" w:rsidRDefault="00E16255" w:rsidP="00E741F2">
      <w:pPr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4</w:t>
      </w:r>
      <w:r w:rsidR="00993E23" w:rsidRPr="00E16255">
        <w:rPr>
          <w:rStyle w:val="markedcontent"/>
          <w:rFonts w:cstheme="minorHAnsi"/>
          <w:b/>
          <w:sz w:val="28"/>
          <w:szCs w:val="28"/>
          <w:u w:val="single"/>
        </w:rPr>
        <w:t>. Выборы ревизионной комиссии ДНТ</w:t>
      </w:r>
      <w:r w:rsidR="00993E23" w:rsidRPr="00E16255">
        <w:rPr>
          <w:rFonts w:cstheme="minorHAnsi"/>
          <w:b/>
          <w:sz w:val="28"/>
          <w:szCs w:val="28"/>
          <w:u w:val="single"/>
        </w:rPr>
        <w:t xml:space="preserve"> </w:t>
      </w:r>
      <w:r w:rsidR="00993E23" w:rsidRPr="00E16255">
        <w:rPr>
          <w:rStyle w:val="markedcontent"/>
          <w:rFonts w:cstheme="minorHAnsi"/>
          <w:b/>
          <w:sz w:val="28"/>
          <w:szCs w:val="28"/>
          <w:u w:val="single"/>
        </w:rPr>
        <w:t>«СТАРАЯ МЕЛЬНИЦА 2»</w:t>
      </w:r>
      <w:r w:rsidR="00993E23" w:rsidRPr="00153491">
        <w:rPr>
          <w:rStyle w:val="markedcontent"/>
          <w:rFonts w:cstheme="minorHAnsi"/>
          <w:sz w:val="28"/>
          <w:szCs w:val="28"/>
        </w:rPr>
        <w:t xml:space="preserve">  </w:t>
      </w:r>
      <w:r w:rsidR="00993E23" w:rsidRPr="00153491">
        <w:rPr>
          <w:rFonts w:cstheme="minorHAnsi"/>
          <w:sz w:val="28"/>
          <w:szCs w:val="28"/>
        </w:rPr>
        <w:br/>
      </w:r>
      <w:r w:rsidR="00993E23" w:rsidRPr="00BE0BE8">
        <w:rPr>
          <w:rStyle w:val="markedcontent"/>
          <w:rFonts w:cstheme="minorHAnsi"/>
          <w:b/>
          <w:sz w:val="28"/>
          <w:szCs w:val="28"/>
        </w:rPr>
        <w:t>Пояснение:</w:t>
      </w:r>
      <w:r w:rsidR="00993E23" w:rsidRPr="00153491">
        <w:rPr>
          <w:rStyle w:val="markedcontent"/>
          <w:rFonts w:cstheme="minorHAnsi"/>
          <w:sz w:val="28"/>
          <w:szCs w:val="28"/>
        </w:rPr>
        <w:t xml:space="preserve"> для контроля за деятельностью органов управления избирается ревизионная комиссия только</w:t>
      </w:r>
      <w:r w:rsidR="00993E23" w:rsidRPr="00153491">
        <w:rPr>
          <w:rFonts w:cstheme="minorHAnsi"/>
          <w:sz w:val="28"/>
          <w:szCs w:val="28"/>
        </w:rPr>
        <w:t xml:space="preserve"> </w:t>
      </w:r>
      <w:r w:rsidR="00993E23" w:rsidRPr="00153491">
        <w:rPr>
          <w:rStyle w:val="markedcontent"/>
          <w:rFonts w:cstheme="minorHAnsi"/>
          <w:sz w:val="28"/>
          <w:szCs w:val="28"/>
        </w:rPr>
        <w:t>из числа ЧЛЕНОВ ДНТ в составе 3 человека на 5 (пять) лет.</w:t>
      </w:r>
    </w:p>
    <w:p w:rsidR="001B380A" w:rsidRPr="00E741F2" w:rsidRDefault="001B380A" w:rsidP="00E741F2">
      <w:pPr>
        <w:rPr>
          <w:rStyle w:val="markedcontent"/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 xml:space="preserve">Участник собрания ставит любой знак либо подпись только в одном из вариантов голосования </w:t>
      </w:r>
      <w:r w:rsidR="003808A0">
        <w:rPr>
          <w:rStyle w:val="markedcontent"/>
          <w:rFonts w:cstheme="minorHAnsi"/>
          <w:sz w:val="28"/>
          <w:szCs w:val="28"/>
        </w:rPr>
        <w:t xml:space="preserve">по каждой из кандидатур. </w:t>
      </w:r>
      <w:r>
        <w:rPr>
          <w:rStyle w:val="markedcontent"/>
          <w:rFonts w:cstheme="minorHAnsi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709"/>
        <w:gridCol w:w="1249"/>
        <w:gridCol w:w="2011"/>
      </w:tblGrid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Fonts w:cstheme="minorHAnsi"/>
                <w:sz w:val="28"/>
                <w:szCs w:val="28"/>
              </w:rPr>
              <w:t>кандидат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3808A0" w:rsidP="00E25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Горбатенко Н.А</w:t>
            </w:r>
            <w:r w:rsidR="008A57D3">
              <w:rPr>
                <w:rFonts w:cstheme="minorHAnsi"/>
                <w:sz w:val="28"/>
                <w:szCs w:val="28"/>
              </w:rPr>
              <w:t>. 80 уч.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8A57D3">
              <w:rPr>
                <w:rFonts w:cstheme="minorHAnsi"/>
                <w:sz w:val="28"/>
                <w:szCs w:val="28"/>
              </w:rPr>
              <w:t xml:space="preserve">                                          3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Воронин В.В.  </w:t>
            </w:r>
            <w:r w:rsidR="0098443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207уч.</w:t>
            </w:r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984437">
              <w:rPr>
                <w:rFonts w:cstheme="minorHAnsi"/>
                <w:sz w:val="28"/>
                <w:szCs w:val="28"/>
              </w:rPr>
              <w:t xml:space="preserve">     </w:t>
            </w:r>
            <w:r>
              <w:rPr>
                <w:rFonts w:cstheme="minorHAnsi"/>
                <w:sz w:val="28"/>
                <w:szCs w:val="28"/>
              </w:rPr>
              <w:t xml:space="preserve">                               2</w:t>
            </w:r>
            <w:r w:rsidRPr="00153491">
              <w:rPr>
                <w:rFonts w:cstheme="minorHAnsi"/>
                <w:sz w:val="28"/>
                <w:szCs w:val="28"/>
              </w:rPr>
              <w:t xml:space="preserve">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Синяев</w:t>
            </w:r>
            <w:proofErr w:type="spellEnd"/>
            <w: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В.</w:t>
            </w:r>
            <w:r w:rsidR="00984437">
              <w:rPr>
                <w:rFonts w:cstheme="minorHAnsi"/>
                <w:sz w:val="28"/>
                <w:szCs w:val="28"/>
              </w:rPr>
              <w:t xml:space="preserve">С.  </w:t>
            </w:r>
            <w:r>
              <w:rPr>
                <w:rFonts w:cstheme="minorHAnsi"/>
                <w:sz w:val="28"/>
                <w:szCs w:val="28"/>
              </w:rPr>
              <w:t xml:space="preserve"> 413уч.                                                  2</w:t>
            </w:r>
            <w:r w:rsidRPr="00153491">
              <w:rPr>
                <w:rFonts w:cstheme="minorHAnsi"/>
                <w:sz w:val="28"/>
                <w:szCs w:val="28"/>
              </w:rPr>
              <w:t xml:space="preserve"> сектор</w:t>
            </w: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Default="008A57D3" w:rsidP="00E253C8">
            <w:pP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A57D3" w:rsidRPr="00153491" w:rsidTr="00E253C8">
        <w:tc>
          <w:tcPr>
            <w:tcW w:w="6629" w:type="dxa"/>
          </w:tcPr>
          <w:p w:rsidR="008A57D3" w:rsidRDefault="008A57D3" w:rsidP="00E253C8">
            <w:pP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9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1" w:type="dxa"/>
          </w:tcPr>
          <w:p w:rsidR="008A57D3" w:rsidRPr="00153491" w:rsidRDefault="008A57D3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1B380A" w:rsidRDefault="00993E23" w:rsidP="001B380A">
      <w:pPr>
        <w:pStyle w:val="a4"/>
        <w:rPr>
          <w:rStyle w:val="markedcontent"/>
          <w:rFonts w:cstheme="minorHAnsi"/>
          <w:sz w:val="28"/>
          <w:szCs w:val="28"/>
        </w:rPr>
      </w:pPr>
      <w:r w:rsidRPr="00BE0BE8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53491">
        <w:rPr>
          <w:rStyle w:val="markedcontent"/>
          <w:rFonts w:cstheme="minorHAnsi"/>
          <w:sz w:val="28"/>
          <w:szCs w:val="28"/>
        </w:rPr>
        <w:t xml:space="preserve"> Избрать сроком на 5 (пять) лет в ревизионную комиссию следующих членов</w:t>
      </w:r>
      <w:r w:rsidR="008A57D3"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ДНТ</w:t>
      </w:r>
      <w:r w:rsidRPr="00153491">
        <w:t xml:space="preserve"> </w:t>
      </w:r>
      <w:r w:rsidRPr="00153491">
        <w:rPr>
          <w:rStyle w:val="markedcontent"/>
          <w:rFonts w:cstheme="minorHAnsi"/>
          <w:b/>
          <w:sz w:val="28"/>
          <w:szCs w:val="28"/>
        </w:rPr>
        <w:t>«СТАРАЯ МЕЛЬНИЦА 2»</w:t>
      </w:r>
      <w:r w:rsidRPr="00153491">
        <w:rPr>
          <w:rStyle w:val="markedcontent"/>
          <w:rFonts w:cstheme="minorHAnsi"/>
          <w:sz w:val="28"/>
          <w:szCs w:val="28"/>
        </w:rPr>
        <w:t xml:space="preserve">  голосование по </w:t>
      </w:r>
      <w:proofErr w:type="spellStart"/>
      <w:r w:rsidRPr="00153491">
        <w:rPr>
          <w:rStyle w:val="markedcontent"/>
          <w:rFonts w:cstheme="minorHAnsi"/>
          <w:sz w:val="28"/>
          <w:szCs w:val="28"/>
        </w:rPr>
        <w:t>фамильно</w:t>
      </w:r>
      <w:proofErr w:type="spellEnd"/>
      <w:r w:rsidRPr="00153491">
        <w:rPr>
          <w:rStyle w:val="markedcontent"/>
          <w:rFonts w:cstheme="minorHAnsi"/>
          <w:sz w:val="28"/>
          <w:szCs w:val="28"/>
        </w:rPr>
        <w:t>:</w:t>
      </w:r>
      <w:r w:rsidRPr="00153491">
        <w:br/>
      </w: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 по каждой</w:t>
      </w:r>
      <w:r w:rsidRPr="00153491"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>кандидатур</w:t>
      </w:r>
    </w:p>
    <w:p w:rsidR="001B380A" w:rsidRPr="001B380A" w:rsidRDefault="00E16255" w:rsidP="001B380A">
      <w:pPr>
        <w:pStyle w:val="a4"/>
        <w:rPr>
          <w:rStyle w:val="markedcontent"/>
          <w:rFonts w:cstheme="minorHAnsi"/>
          <w:sz w:val="28"/>
          <w:szCs w:val="28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5</w:t>
      </w:r>
      <w:r w:rsidR="00993E23" w:rsidRPr="00E16255">
        <w:rPr>
          <w:rStyle w:val="markedcontent"/>
          <w:rFonts w:cstheme="minorHAnsi"/>
          <w:b/>
          <w:sz w:val="28"/>
          <w:szCs w:val="28"/>
          <w:u w:val="single"/>
        </w:rPr>
        <w:t>. Утверждение отчета Правления за 2021г.</w:t>
      </w:r>
      <w:r w:rsidR="00993E23" w:rsidRPr="00E16255">
        <w:rPr>
          <w:b/>
        </w:rPr>
        <w:br/>
      </w:r>
      <w:r w:rsidR="00E21540" w:rsidRPr="00E21540">
        <w:rPr>
          <w:rFonts w:eastAsia="Times New Roman"/>
          <w:b/>
          <w:lang w:eastAsia="ru-RU"/>
        </w:rPr>
        <w:t>Пояснение:</w:t>
      </w:r>
      <w:r w:rsidR="009C531F">
        <w:rPr>
          <w:rFonts w:eastAsia="Times New Roman"/>
          <w:b/>
          <w:lang w:eastAsia="ru-RU"/>
        </w:rPr>
        <w:t xml:space="preserve"> </w:t>
      </w:r>
      <w:r w:rsidR="009C531F">
        <w:rPr>
          <w:rStyle w:val="markedcontent"/>
          <w:rFonts w:cstheme="minorHAnsi"/>
          <w:sz w:val="28"/>
          <w:szCs w:val="28"/>
        </w:rPr>
        <w:t>о</w:t>
      </w:r>
      <w:r w:rsidR="00993E23" w:rsidRPr="00153491">
        <w:rPr>
          <w:rStyle w:val="markedcontent"/>
          <w:rFonts w:cstheme="minorHAnsi"/>
          <w:sz w:val="28"/>
          <w:szCs w:val="28"/>
        </w:rPr>
        <w:t xml:space="preserve">тчет Правления за 2021г. был доступен для ознакомления на сайте: </w:t>
      </w:r>
      <w:r w:rsidR="00993E23" w:rsidRPr="00153491">
        <w:rPr>
          <w:rStyle w:val="markedcontent"/>
          <w:rFonts w:cstheme="minorHAnsi"/>
          <w:color w:val="FF0000"/>
          <w:sz w:val="28"/>
          <w:szCs w:val="28"/>
        </w:rPr>
        <w:t>www.s</w:t>
      </w:r>
      <w:r w:rsidR="003C7A56" w:rsidRPr="00153491">
        <w:rPr>
          <w:rStyle w:val="markedcontent"/>
          <w:rFonts w:cstheme="minorHAnsi"/>
          <w:color w:val="FF0000"/>
          <w:sz w:val="28"/>
          <w:szCs w:val="28"/>
          <w:lang w:val="en-US"/>
        </w:rPr>
        <w:t>m</w:t>
      </w:r>
      <w:r w:rsidR="003C7A56" w:rsidRPr="00153491">
        <w:rPr>
          <w:rStyle w:val="markedcontent"/>
          <w:rFonts w:cstheme="minorHAnsi"/>
          <w:color w:val="FF0000"/>
          <w:sz w:val="28"/>
          <w:szCs w:val="28"/>
        </w:rPr>
        <w:t>-2</w:t>
      </w:r>
      <w:r w:rsidR="00993E23" w:rsidRPr="00153491">
        <w:rPr>
          <w:rStyle w:val="markedcontent"/>
          <w:rFonts w:cstheme="minorHAnsi"/>
          <w:color w:val="FF0000"/>
          <w:sz w:val="28"/>
          <w:szCs w:val="28"/>
        </w:rPr>
        <w:t>.ru</w:t>
      </w:r>
      <w:r w:rsidR="00993E23" w:rsidRPr="00153491">
        <w:br/>
      </w:r>
    </w:p>
    <w:p w:rsidR="001B380A" w:rsidRPr="001B380A" w:rsidRDefault="001B380A" w:rsidP="00084E07">
      <w:pPr>
        <w:rPr>
          <w:rStyle w:val="markedcontent"/>
          <w:rFonts w:cstheme="minorHAnsi"/>
          <w:sz w:val="24"/>
          <w:szCs w:val="24"/>
        </w:rPr>
      </w:pP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 w:rsidRPr="00570BA9">
        <w:rPr>
          <w:rStyle w:val="markedcontent"/>
          <w:rFonts w:cstheme="minorHAnsi"/>
          <w:sz w:val="24"/>
          <w:szCs w:val="24"/>
        </w:rPr>
        <w:t>(подпись)</w:t>
      </w:r>
    </w:p>
    <w:p w:rsidR="001B380A" w:rsidRPr="001B380A" w:rsidRDefault="001B380A" w:rsidP="001B380A">
      <w:pPr>
        <w:spacing w:after="0" w:line="240" w:lineRule="auto"/>
        <w:rPr>
          <w:rStyle w:val="markedcontent"/>
          <w:rFonts w:eastAsia="Times New Roman" w:cstheme="minorHAnsi"/>
          <w:b/>
          <w:sz w:val="20"/>
          <w:szCs w:val="20"/>
          <w:lang w:eastAsia="ru-RU"/>
        </w:rPr>
      </w:pPr>
      <w:r w:rsidRPr="00570BA9">
        <w:rPr>
          <w:rStyle w:val="markedcontent"/>
          <w:rFonts w:cstheme="minorHAnsi"/>
          <w:b/>
          <w:sz w:val="20"/>
          <w:szCs w:val="20"/>
        </w:rPr>
        <w:lastRenderedPageBreak/>
        <w:t>Бюллетень голосования на общем собрании ДНТ «Старая Мельница 2»</w:t>
      </w:r>
      <w:r>
        <w:rPr>
          <w:rStyle w:val="markedcontent"/>
          <w:rFonts w:eastAsia="Times New Roman" w:cstheme="minorHAnsi"/>
          <w:b/>
          <w:sz w:val="20"/>
          <w:szCs w:val="20"/>
          <w:lang w:eastAsia="ru-RU"/>
        </w:rPr>
        <w:t xml:space="preserve"> №__________________</w:t>
      </w:r>
    </w:p>
    <w:p w:rsidR="003C7A56" w:rsidRPr="009C531F" w:rsidRDefault="00993E23" w:rsidP="009C531F">
      <w:pPr>
        <w:rPr>
          <w:rStyle w:val="markedcontent"/>
          <w:rFonts w:cstheme="minorHAnsi"/>
          <w:sz w:val="28"/>
          <w:szCs w:val="28"/>
        </w:rPr>
      </w:pPr>
      <w:r w:rsidRPr="00BE0BE8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53491">
        <w:rPr>
          <w:rStyle w:val="markedcontent"/>
          <w:rFonts w:cstheme="minorHAnsi"/>
          <w:sz w:val="28"/>
          <w:szCs w:val="28"/>
        </w:rPr>
        <w:t xml:space="preserve"> Утвердить отчет Правления за 2021г.Участник собрания ставит любой знак либо подпись только в одном из вариантов голосовани</w:t>
      </w:r>
      <w:r w:rsidR="003C7A56" w:rsidRPr="00153491">
        <w:rPr>
          <w:rStyle w:val="markedcontent"/>
          <w:rFonts w:cstheme="minorHAnsi"/>
          <w:sz w:val="28"/>
          <w:szCs w:val="28"/>
        </w:rPr>
        <w:t>я</w:t>
      </w:r>
      <w:r w:rsidRPr="00153491">
        <w:rPr>
          <w:rStyle w:val="markedcontent"/>
          <w:rFonts w:cstheme="minorHAnsi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276"/>
        <w:gridCol w:w="1559"/>
        <w:gridCol w:w="2494"/>
      </w:tblGrid>
      <w:tr w:rsidR="00993E23" w:rsidRPr="00153491" w:rsidTr="00993E23">
        <w:tc>
          <w:tcPr>
            <w:tcW w:w="5353" w:type="dxa"/>
          </w:tcPr>
          <w:p w:rsidR="00993E23" w:rsidRPr="00153491" w:rsidRDefault="00993E23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3E23" w:rsidRPr="00153491" w:rsidRDefault="00993E23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59" w:type="dxa"/>
          </w:tcPr>
          <w:p w:rsidR="00993E23" w:rsidRPr="00153491" w:rsidRDefault="00993E23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494" w:type="dxa"/>
          </w:tcPr>
          <w:p w:rsidR="00993E23" w:rsidRPr="00153491" w:rsidRDefault="00993E23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993E23" w:rsidRPr="00153491" w:rsidTr="00993E23">
        <w:tc>
          <w:tcPr>
            <w:tcW w:w="5353" w:type="dxa"/>
          </w:tcPr>
          <w:p w:rsidR="00993E23" w:rsidRPr="00153491" w:rsidRDefault="00993E23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Утвердить отчет Правления за 2019 –</w:t>
            </w:r>
            <w:r w:rsidRPr="00153491">
              <w:rPr>
                <w:rFonts w:cstheme="minorHAnsi"/>
                <w:sz w:val="28"/>
                <w:szCs w:val="28"/>
              </w:rPr>
              <w:br/>
            </w:r>
            <w:r w:rsidRPr="00153491">
              <w:rPr>
                <w:rStyle w:val="markedcontent"/>
                <w:rFonts w:cstheme="minorHAnsi"/>
                <w:sz w:val="28"/>
                <w:szCs w:val="28"/>
              </w:rPr>
              <w:t>2020 гг.</w:t>
            </w:r>
          </w:p>
        </w:tc>
        <w:tc>
          <w:tcPr>
            <w:tcW w:w="1276" w:type="dxa"/>
          </w:tcPr>
          <w:p w:rsidR="00993E23" w:rsidRPr="00153491" w:rsidRDefault="00993E23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3E23" w:rsidRPr="00153491" w:rsidRDefault="00993E23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494" w:type="dxa"/>
          </w:tcPr>
          <w:p w:rsidR="00993E23" w:rsidRPr="00153491" w:rsidRDefault="00993E23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B55FE6" w:rsidRDefault="00E16255" w:rsidP="003C7A56">
      <w:pPr>
        <w:rPr>
          <w:rStyle w:val="markedcontent"/>
          <w:rFonts w:cstheme="minorHAnsi"/>
          <w:color w:val="000000" w:themeColor="text1"/>
          <w:sz w:val="28"/>
          <w:szCs w:val="28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6.</w:t>
      </w:r>
      <w:r w:rsidR="003C7A56"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финансово-экономич</w:t>
      </w:r>
      <w:r w:rsidR="00BF646B" w:rsidRPr="00E16255">
        <w:rPr>
          <w:rStyle w:val="markedcontent"/>
          <w:rFonts w:cstheme="minorHAnsi"/>
          <w:b/>
          <w:sz w:val="28"/>
          <w:szCs w:val="28"/>
          <w:u w:val="single"/>
        </w:rPr>
        <w:t>еского обоснования сметы</w:t>
      </w:r>
      <w:r w:rsidR="00B55FE6" w:rsidRPr="00B55FE6">
        <w:rPr>
          <w:rFonts w:cstheme="minorHAnsi"/>
          <w:b/>
          <w:sz w:val="28"/>
          <w:szCs w:val="28"/>
          <w:u w:val="single"/>
        </w:rPr>
        <w:t xml:space="preserve"> </w:t>
      </w:r>
      <w:r w:rsidR="00B55FE6">
        <w:rPr>
          <w:rStyle w:val="markedcontent"/>
          <w:rFonts w:cstheme="minorHAnsi"/>
          <w:b/>
          <w:sz w:val="28"/>
          <w:szCs w:val="28"/>
          <w:u w:val="single"/>
        </w:rPr>
        <w:t>членского взноса январь-декабрь</w:t>
      </w:r>
      <w:r w:rsidR="00BF646B"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</w:t>
      </w:r>
      <w:r w:rsidR="003C7A56"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год.</w:t>
      </w:r>
      <w:r w:rsidR="003C7A56" w:rsidRPr="00E16255">
        <w:rPr>
          <w:rFonts w:cstheme="minorHAnsi"/>
          <w:b/>
          <w:sz w:val="28"/>
          <w:szCs w:val="28"/>
          <w:u w:val="single"/>
        </w:rPr>
        <w:br/>
      </w:r>
      <w:r w:rsidR="00E21540" w:rsidRPr="00E21540">
        <w:rPr>
          <w:rFonts w:eastAsia="Times New Roman" w:cstheme="minorHAnsi"/>
          <w:b/>
          <w:sz w:val="28"/>
          <w:szCs w:val="28"/>
          <w:lang w:eastAsia="ru-RU"/>
        </w:rPr>
        <w:t>Пояснение:</w:t>
      </w:r>
      <w:r w:rsidR="00B55FE6" w:rsidRPr="00B55FE6">
        <w:rPr>
          <w:rStyle w:val="markedcontent"/>
          <w:rFonts w:cstheme="minorHAnsi"/>
          <w:sz w:val="28"/>
          <w:szCs w:val="28"/>
        </w:rPr>
        <w:t xml:space="preserve"> </w:t>
      </w:r>
      <w:r w:rsidR="00B55FE6" w:rsidRPr="00153491">
        <w:rPr>
          <w:rStyle w:val="markedcontent"/>
          <w:rFonts w:cstheme="minorHAnsi"/>
          <w:sz w:val="28"/>
          <w:szCs w:val="28"/>
        </w:rPr>
        <w:t xml:space="preserve">Проект приходно-расходной сметы был доступен для ознакомления на сайте: </w:t>
      </w:r>
      <w:proofErr w:type="spellStart"/>
      <w:r w:rsidR="00B55FE6" w:rsidRPr="00153491">
        <w:rPr>
          <w:rStyle w:val="markedcontent"/>
          <w:rFonts w:cstheme="minorHAnsi"/>
          <w:color w:val="FF0000"/>
          <w:sz w:val="28"/>
          <w:szCs w:val="28"/>
        </w:rPr>
        <w:t>www</w:t>
      </w:r>
      <w:proofErr w:type="spellEnd"/>
      <w:r w:rsidR="00B55FE6" w:rsidRPr="00153491">
        <w:rPr>
          <w:rStyle w:val="markedcontent"/>
          <w:rFonts w:cstheme="minorHAnsi"/>
          <w:color w:val="FF0000"/>
          <w:sz w:val="28"/>
          <w:szCs w:val="28"/>
        </w:rPr>
        <w:t>.</w:t>
      </w:r>
      <w:proofErr w:type="spellStart"/>
      <w:r w:rsidR="00B55FE6" w:rsidRPr="00153491">
        <w:rPr>
          <w:rStyle w:val="markedcontent"/>
          <w:rFonts w:cstheme="minorHAnsi"/>
          <w:color w:val="FF0000"/>
          <w:sz w:val="28"/>
          <w:szCs w:val="28"/>
          <w:lang w:val="en-US"/>
        </w:rPr>
        <w:t>sm</w:t>
      </w:r>
      <w:proofErr w:type="spellEnd"/>
      <w:r w:rsidR="00B55FE6" w:rsidRPr="00153491">
        <w:rPr>
          <w:rStyle w:val="markedcontent"/>
          <w:rFonts w:cstheme="minorHAnsi"/>
          <w:color w:val="FF0000"/>
          <w:sz w:val="28"/>
          <w:szCs w:val="28"/>
        </w:rPr>
        <w:t>-2.ru</w:t>
      </w:r>
      <w:r w:rsidR="00B55FE6" w:rsidRPr="00BE0BE8">
        <w:rPr>
          <w:rStyle w:val="markedcontent"/>
          <w:rFonts w:cstheme="minorHAnsi"/>
          <w:color w:val="000000" w:themeColor="text1"/>
          <w:sz w:val="28"/>
          <w:szCs w:val="28"/>
        </w:rPr>
        <w:t xml:space="preserve"> </w:t>
      </w:r>
      <w:r w:rsidR="00B55FE6">
        <w:rPr>
          <w:rStyle w:val="markedcontent"/>
          <w:rFonts w:cstheme="minorHAnsi"/>
          <w:color w:val="000000" w:themeColor="text1"/>
          <w:sz w:val="28"/>
          <w:szCs w:val="28"/>
        </w:rPr>
        <w:t>и в администрации ДНТ, доска объявлений КПП№1.</w:t>
      </w:r>
    </w:p>
    <w:p w:rsidR="003C7A56" w:rsidRPr="00153491" w:rsidRDefault="003C7A56" w:rsidP="003C7A56">
      <w:pPr>
        <w:rPr>
          <w:rStyle w:val="markedcontent"/>
          <w:rFonts w:cstheme="minorHAnsi"/>
          <w:sz w:val="28"/>
          <w:szCs w:val="28"/>
        </w:rPr>
      </w:pPr>
      <w:r w:rsidRPr="00BE0BE8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53491">
        <w:rPr>
          <w:rStyle w:val="markedcontent"/>
          <w:rFonts w:cstheme="minorHAnsi"/>
          <w:sz w:val="28"/>
          <w:szCs w:val="28"/>
        </w:rPr>
        <w:t xml:space="preserve"> Утвердить финансово-экономическое обо</w:t>
      </w:r>
      <w:r w:rsidR="00BF646B">
        <w:rPr>
          <w:rStyle w:val="markedcontent"/>
          <w:rFonts w:cstheme="minorHAnsi"/>
          <w:sz w:val="28"/>
          <w:szCs w:val="28"/>
        </w:rPr>
        <w:t>снование размера взносов на</w:t>
      </w:r>
      <w:r w:rsidR="00B55FE6">
        <w:rPr>
          <w:rStyle w:val="markedcontent"/>
          <w:rFonts w:cstheme="minorHAnsi"/>
          <w:sz w:val="28"/>
          <w:szCs w:val="28"/>
        </w:rPr>
        <w:t xml:space="preserve"> январь-декабрь</w:t>
      </w:r>
      <w:r w:rsidR="00BF646B">
        <w:rPr>
          <w:rStyle w:val="markedcontent"/>
          <w:rFonts w:cstheme="minorHAnsi"/>
          <w:sz w:val="28"/>
          <w:szCs w:val="28"/>
        </w:rPr>
        <w:t xml:space="preserve"> 2022</w:t>
      </w:r>
      <w:r w:rsidRPr="00153491">
        <w:rPr>
          <w:rStyle w:val="markedcontent"/>
          <w:rFonts w:cstheme="minorHAnsi"/>
          <w:sz w:val="28"/>
          <w:szCs w:val="28"/>
        </w:rPr>
        <w:t xml:space="preserve"> год</w:t>
      </w:r>
      <w:r w:rsidR="00B55FE6">
        <w:rPr>
          <w:rStyle w:val="markedcontent"/>
          <w:rFonts w:cstheme="minorHAnsi"/>
          <w:sz w:val="28"/>
          <w:szCs w:val="28"/>
        </w:rPr>
        <w:t>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992"/>
        <w:gridCol w:w="1524"/>
        <w:gridCol w:w="2671"/>
      </w:tblGrid>
      <w:tr w:rsidR="003C7A56" w:rsidRPr="00153491" w:rsidTr="0050456A">
        <w:tc>
          <w:tcPr>
            <w:tcW w:w="5495" w:type="dxa"/>
          </w:tcPr>
          <w:p w:rsidR="003C7A56" w:rsidRPr="00153491" w:rsidRDefault="003C7A56" w:rsidP="0050456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3C7A56" w:rsidRPr="00153491" w:rsidRDefault="003C7A56" w:rsidP="0050456A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3C7A56" w:rsidRPr="00153491" w:rsidRDefault="003C7A56" w:rsidP="0050456A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671" w:type="dxa"/>
          </w:tcPr>
          <w:p w:rsidR="003C7A56" w:rsidRPr="00153491" w:rsidRDefault="003C7A56" w:rsidP="0050456A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3C7A56" w:rsidRPr="00153491" w:rsidTr="0050456A">
        <w:tc>
          <w:tcPr>
            <w:tcW w:w="5495" w:type="dxa"/>
          </w:tcPr>
          <w:p w:rsidR="003C7A56" w:rsidRPr="00153491" w:rsidRDefault="003C7A56" w:rsidP="0050456A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Утвердить финансово-экономическое</w:t>
            </w:r>
            <w:r w:rsidRPr="00153491">
              <w:rPr>
                <w:rFonts w:cstheme="minorHAnsi"/>
                <w:sz w:val="28"/>
                <w:szCs w:val="28"/>
              </w:rPr>
              <w:br/>
            </w: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обоснование размера взносов на</w:t>
            </w:r>
            <w:r w:rsidR="00B55FE6">
              <w:rPr>
                <w:rStyle w:val="markedcontent"/>
                <w:rFonts w:cstheme="minorHAnsi"/>
                <w:sz w:val="28"/>
                <w:szCs w:val="28"/>
              </w:rPr>
              <w:t xml:space="preserve"> январь-декабрь</w:t>
            </w:r>
            <w:r w:rsidRPr="00153491">
              <w:rPr>
                <w:rStyle w:val="markedcontent"/>
                <w:rFonts w:cstheme="minorHAnsi"/>
                <w:sz w:val="28"/>
                <w:szCs w:val="28"/>
              </w:rPr>
              <w:t xml:space="preserve"> 2022г.</w:t>
            </w:r>
          </w:p>
        </w:tc>
        <w:tc>
          <w:tcPr>
            <w:tcW w:w="992" w:type="dxa"/>
          </w:tcPr>
          <w:p w:rsidR="003C7A56" w:rsidRPr="00153491" w:rsidRDefault="003C7A56" w:rsidP="0050456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3C7A56" w:rsidRPr="00153491" w:rsidRDefault="003C7A56" w:rsidP="0050456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71" w:type="dxa"/>
          </w:tcPr>
          <w:p w:rsidR="003C7A56" w:rsidRPr="00153491" w:rsidRDefault="003C7A56" w:rsidP="0050456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55FE6" w:rsidRPr="00BE0BE8" w:rsidRDefault="007E2411" w:rsidP="00B55FE6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16255">
        <w:rPr>
          <w:rStyle w:val="markedcontent"/>
          <w:rFonts w:cstheme="minorHAnsi"/>
          <w:b/>
          <w:sz w:val="28"/>
          <w:szCs w:val="28"/>
          <w:u w:val="single"/>
        </w:rPr>
        <w:t>7</w:t>
      </w:r>
      <w:r w:rsidR="00E16255">
        <w:rPr>
          <w:rStyle w:val="markedcontent"/>
          <w:rFonts w:cstheme="minorHAnsi"/>
          <w:b/>
          <w:sz w:val="28"/>
          <w:szCs w:val="28"/>
          <w:u w:val="single"/>
        </w:rPr>
        <w:t>.</w:t>
      </w:r>
      <w:r w:rsidR="00993E23"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приходно-</w:t>
      </w:r>
      <w:r w:rsidR="003C7A56" w:rsidRPr="00E16255">
        <w:rPr>
          <w:rStyle w:val="markedcontent"/>
          <w:rFonts w:cstheme="minorHAnsi"/>
          <w:b/>
          <w:sz w:val="28"/>
          <w:szCs w:val="28"/>
          <w:u w:val="single"/>
        </w:rPr>
        <w:t>расходной сметы</w:t>
      </w:r>
      <w:r w:rsidR="00B55FE6" w:rsidRPr="00B55FE6">
        <w:rPr>
          <w:rFonts w:cstheme="minorHAnsi"/>
          <w:b/>
          <w:sz w:val="28"/>
          <w:szCs w:val="28"/>
          <w:u w:val="single"/>
        </w:rPr>
        <w:t xml:space="preserve"> </w:t>
      </w:r>
      <w:r w:rsidR="00B55FE6">
        <w:rPr>
          <w:rStyle w:val="markedcontent"/>
          <w:rFonts w:cstheme="minorHAnsi"/>
          <w:b/>
          <w:sz w:val="28"/>
          <w:szCs w:val="28"/>
          <w:u w:val="single"/>
        </w:rPr>
        <w:t>членского взноса январь-декабрь</w:t>
      </w:r>
      <w:r w:rsidR="003C7A56"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</w:t>
      </w:r>
      <w:r w:rsidR="00993E23"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год.</w:t>
      </w:r>
      <w:r w:rsidR="00993E23" w:rsidRPr="00E16255">
        <w:rPr>
          <w:rFonts w:cstheme="minorHAnsi"/>
          <w:b/>
          <w:sz w:val="28"/>
          <w:szCs w:val="28"/>
        </w:rPr>
        <w:br/>
      </w:r>
      <w:r w:rsidR="00E21540" w:rsidRPr="00E21540">
        <w:rPr>
          <w:rFonts w:eastAsia="Times New Roman" w:cstheme="minorHAnsi"/>
          <w:b/>
          <w:sz w:val="28"/>
          <w:szCs w:val="28"/>
          <w:lang w:eastAsia="ru-RU"/>
        </w:rPr>
        <w:t>Пояснение:</w:t>
      </w:r>
      <w:r w:rsidR="00BE0BE8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993E23" w:rsidRPr="00153491">
        <w:rPr>
          <w:rStyle w:val="markedcontent"/>
          <w:rFonts w:cstheme="minorHAnsi"/>
          <w:sz w:val="28"/>
          <w:szCs w:val="28"/>
        </w:rPr>
        <w:t xml:space="preserve">Проект приходно-расходной сметы был доступен для ознакомления на сайте: </w:t>
      </w:r>
      <w:proofErr w:type="spellStart"/>
      <w:r w:rsidR="00993E23" w:rsidRPr="00153491">
        <w:rPr>
          <w:rStyle w:val="markedcontent"/>
          <w:rFonts w:cstheme="minorHAnsi"/>
          <w:color w:val="FF0000"/>
          <w:sz w:val="28"/>
          <w:szCs w:val="28"/>
        </w:rPr>
        <w:t>www</w:t>
      </w:r>
      <w:proofErr w:type="spellEnd"/>
      <w:r w:rsidR="00993E23" w:rsidRPr="00153491">
        <w:rPr>
          <w:rStyle w:val="markedcontent"/>
          <w:rFonts w:cstheme="minorHAnsi"/>
          <w:color w:val="FF0000"/>
          <w:sz w:val="28"/>
          <w:szCs w:val="28"/>
        </w:rPr>
        <w:t>.</w:t>
      </w:r>
      <w:proofErr w:type="spellStart"/>
      <w:r w:rsidR="003C7A56" w:rsidRPr="00153491">
        <w:rPr>
          <w:rStyle w:val="markedcontent"/>
          <w:rFonts w:cstheme="minorHAnsi"/>
          <w:color w:val="FF0000"/>
          <w:sz w:val="28"/>
          <w:szCs w:val="28"/>
          <w:lang w:val="en-US"/>
        </w:rPr>
        <w:t>sm</w:t>
      </w:r>
      <w:proofErr w:type="spellEnd"/>
      <w:r w:rsidR="003C7A56" w:rsidRPr="00153491">
        <w:rPr>
          <w:rStyle w:val="markedcontent"/>
          <w:rFonts w:cstheme="minorHAnsi"/>
          <w:color w:val="FF0000"/>
          <w:sz w:val="28"/>
          <w:szCs w:val="28"/>
        </w:rPr>
        <w:t>-2</w:t>
      </w:r>
      <w:r w:rsidR="00993E23" w:rsidRPr="00153491">
        <w:rPr>
          <w:rStyle w:val="markedcontent"/>
          <w:rFonts w:cstheme="minorHAnsi"/>
          <w:color w:val="FF0000"/>
          <w:sz w:val="28"/>
          <w:szCs w:val="28"/>
        </w:rPr>
        <w:t>.ru</w:t>
      </w:r>
      <w:r w:rsidR="00BE0BE8" w:rsidRPr="00BE0BE8">
        <w:rPr>
          <w:rStyle w:val="markedcontent"/>
          <w:rFonts w:cstheme="minorHAnsi"/>
          <w:color w:val="000000" w:themeColor="text1"/>
          <w:sz w:val="28"/>
          <w:szCs w:val="28"/>
        </w:rPr>
        <w:t xml:space="preserve"> </w:t>
      </w:r>
      <w:r w:rsidR="00B55FE6">
        <w:rPr>
          <w:rStyle w:val="markedcontent"/>
          <w:rFonts w:cstheme="minorHAnsi"/>
          <w:color w:val="000000" w:themeColor="text1"/>
          <w:sz w:val="28"/>
          <w:szCs w:val="28"/>
        </w:rPr>
        <w:t>и в администрации ДНТ,</w:t>
      </w:r>
      <w:r w:rsidR="00B55FE6" w:rsidRPr="00B55FE6">
        <w:rPr>
          <w:rStyle w:val="markedcontent"/>
          <w:rFonts w:cstheme="minorHAnsi"/>
          <w:color w:val="000000" w:themeColor="text1"/>
          <w:sz w:val="28"/>
          <w:szCs w:val="28"/>
        </w:rPr>
        <w:t xml:space="preserve"> </w:t>
      </w:r>
      <w:r w:rsidR="00B55FE6">
        <w:rPr>
          <w:rStyle w:val="markedcontent"/>
          <w:rFonts w:cstheme="minorHAnsi"/>
          <w:color w:val="000000" w:themeColor="text1"/>
          <w:sz w:val="28"/>
          <w:szCs w:val="28"/>
        </w:rPr>
        <w:t>доска объявлений КПП№1.</w:t>
      </w:r>
    </w:p>
    <w:p w:rsidR="003C7A56" w:rsidRPr="00153491" w:rsidRDefault="00993E23" w:rsidP="00084E07">
      <w:pPr>
        <w:rPr>
          <w:rStyle w:val="markedcontent"/>
          <w:rFonts w:cstheme="minorHAnsi"/>
          <w:sz w:val="28"/>
          <w:szCs w:val="28"/>
        </w:rPr>
      </w:pPr>
      <w:r w:rsidRPr="00BE0BE8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53491">
        <w:rPr>
          <w:rStyle w:val="markedcontent"/>
          <w:rFonts w:cstheme="minorHAnsi"/>
          <w:sz w:val="28"/>
          <w:szCs w:val="28"/>
        </w:rPr>
        <w:t xml:space="preserve"> Утвердить приходно-расходную </w:t>
      </w:r>
      <w:r w:rsidR="003C7A56" w:rsidRPr="00153491">
        <w:rPr>
          <w:rStyle w:val="markedcontent"/>
          <w:rFonts w:cstheme="minorHAnsi"/>
          <w:sz w:val="28"/>
          <w:szCs w:val="28"/>
        </w:rPr>
        <w:t>смету на 2022</w:t>
      </w:r>
      <w:r w:rsidRPr="00153491">
        <w:rPr>
          <w:rStyle w:val="markedcontent"/>
          <w:rFonts w:cstheme="minorHAnsi"/>
          <w:sz w:val="28"/>
          <w:szCs w:val="28"/>
        </w:rPr>
        <w:t xml:space="preserve"> год</w:t>
      </w:r>
      <w:r w:rsidR="00421828">
        <w:rPr>
          <w:rStyle w:val="markedcontent"/>
          <w:rFonts w:cstheme="minorHAnsi"/>
          <w:sz w:val="28"/>
          <w:szCs w:val="28"/>
        </w:rPr>
        <w:t>.</w:t>
      </w:r>
      <w:r w:rsidR="00421828" w:rsidRPr="00421828">
        <w:rPr>
          <w:rStyle w:val="markedcontent"/>
          <w:rFonts w:cstheme="minorHAnsi"/>
          <w:sz w:val="28"/>
          <w:szCs w:val="28"/>
        </w:rPr>
        <w:t xml:space="preserve"> </w:t>
      </w:r>
      <w:r w:rsidR="00421828" w:rsidRPr="00153491">
        <w:rPr>
          <w:rStyle w:val="markedcontent"/>
          <w:rFonts w:cstheme="minorHAnsi"/>
          <w:sz w:val="28"/>
          <w:szCs w:val="28"/>
        </w:rPr>
        <w:t xml:space="preserve">Утвердить членский взнос на 2022 год в размере 115 руб.00 коп с </w:t>
      </w:r>
      <w:r w:rsidR="003808A0">
        <w:rPr>
          <w:rStyle w:val="markedcontent"/>
          <w:rFonts w:cstheme="minorHAnsi"/>
          <w:sz w:val="28"/>
          <w:szCs w:val="28"/>
        </w:rPr>
        <w:t xml:space="preserve">1 </w:t>
      </w:r>
      <w:r w:rsidR="00421828" w:rsidRPr="00153491">
        <w:rPr>
          <w:rStyle w:val="markedcontent"/>
          <w:rFonts w:cstheme="minorHAnsi"/>
          <w:sz w:val="28"/>
          <w:szCs w:val="28"/>
        </w:rPr>
        <w:t>сотки</w:t>
      </w:r>
      <w:r w:rsidR="003808A0">
        <w:rPr>
          <w:rStyle w:val="markedcontent"/>
          <w:rFonts w:cstheme="minorHAnsi"/>
          <w:sz w:val="28"/>
          <w:szCs w:val="28"/>
        </w:rPr>
        <w:t xml:space="preserve"> в месяц</w:t>
      </w:r>
      <w:r w:rsidR="00421828" w:rsidRPr="00153491">
        <w:rPr>
          <w:rStyle w:val="markedcontent"/>
          <w:rFonts w:cstheme="minorHAnsi"/>
          <w:sz w:val="28"/>
          <w:szCs w:val="28"/>
        </w:rPr>
        <w:t xml:space="preserve"> со</w:t>
      </w:r>
      <w:r w:rsidR="00421828">
        <w:rPr>
          <w:rFonts w:cstheme="minorHAnsi"/>
          <w:sz w:val="28"/>
          <w:szCs w:val="28"/>
        </w:rPr>
        <w:t xml:space="preserve"> </w:t>
      </w:r>
      <w:r w:rsidR="00421828" w:rsidRPr="00153491">
        <w:rPr>
          <w:rStyle w:val="markedcontent"/>
          <w:rFonts w:cstheme="minorHAnsi"/>
          <w:sz w:val="28"/>
          <w:szCs w:val="28"/>
        </w:rPr>
        <w:t>сроком оплаты ежемесячно до 10 числа.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</w:t>
      </w:r>
      <w:r w:rsidR="003C7A56" w:rsidRPr="00153491">
        <w:rPr>
          <w:rStyle w:val="markedcontent"/>
          <w:rFonts w:cstheme="minorHAnsi"/>
          <w:sz w:val="28"/>
          <w:szCs w:val="28"/>
        </w:rPr>
        <w:t>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153491" w:rsidRPr="00153491" w:rsidTr="00153491">
        <w:tc>
          <w:tcPr>
            <w:tcW w:w="5920" w:type="dxa"/>
          </w:tcPr>
          <w:p w:rsidR="00153491" w:rsidRPr="00153491" w:rsidRDefault="00153491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153491" w:rsidRPr="00153491" w:rsidRDefault="00153491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153491" w:rsidRPr="00153491" w:rsidRDefault="00153491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153491" w:rsidRPr="00153491" w:rsidRDefault="00153491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153491" w:rsidRPr="00153491" w:rsidTr="00153491">
        <w:tc>
          <w:tcPr>
            <w:tcW w:w="5920" w:type="dxa"/>
          </w:tcPr>
          <w:p w:rsidR="00153491" w:rsidRPr="00153491" w:rsidRDefault="00153491" w:rsidP="00084E07">
            <w:pPr>
              <w:rPr>
                <w:rStyle w:val="markedcontent"/>
                <w:rFonts w:cstheme="minorHAnsi"/>
                <w:b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>Утвердить членский взнос на 2022 год в</w:t>
            </w:r>
            <w:r w:rsidRPr="00153491">
              <w:rPr>
                <w:rFonts w:cstheme="minorHAnsi"/>
                <w:b/>
                <w:sz w:val="28"/>
                <w:szCs w:val="28"/>
              </w:rPr>
              <w:br/>
            </w: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размере 115руб.00 коп. с </w:t>
            </w:r>
            <w:r w:rsidR="003808A0" w:rsidRPr="003808A0">
              <w:rPr>
                <w:rStyle w:val="markedcontent"/>
                <w:rFonts w:cstheme="minorHAnsi"/>
                <w:b/>
                <w:sz w:val="28"/>
                <w:szCs w:val="28"/>
              </w:rPr>
              <w:t>1 сотки в месяц</w:t>
            </w: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со</w:t>
            </w:r>
            <w:r w:rsidRPr="00153491">
              <w:rPr>
                <w:rFonts w:cstheme="minorHAnsi"/>
                <w:b/>
                <w:sz w:val="28"/>
                <w:szCs w:val="28"/>
              </w:rPr>
              <w:br/>
            </w:r>
            <w:r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>сроком оплаты до 10 числа каждого месяца.</w:t>
            </w:r>
          </w:p>
        </w:tc>
        <w:tc>
          <w:tcPr>
            <w:tcW w:w="851" w:type="dxa"/>
          </w:tcPr>
          <w:p w:rsidR="00153491" w:rsidRPr="00153491" w:rsidRDefault="00153491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153491" w:rsidRPr="00153491" w:rsidRDefault="00153491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153491" w:rsidRPr="00153491" w:rsidRDefault="00153491" w:rsidP="00084E07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B55FE6" w:rsidRPr="00BE0BE8" w:rsidRDefault="007E2411" w:rsidP="00B55FE6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16255">
        <w:rPr>
          <w:rStyle w:val="markedcontent"/>
          <w:rFonts w:cstheme="minorHAnsi"/>
          <w:b/>
          <w:sz w:val="28"/>
          <w:szCs w:val="28"/>
          <w:u w:val="single"/>
        </w:rPr>
        <w:t>8</w:t>
      </w:r>
      <w:r w:rsidR="00E16255">
        <w:rPr>
          <w:rStyle w:val="markedcontent"/>
          <w:rFonts w:cstheme="minorHAnsi"/>
          <w:b/>
          <w:sz w:val="28"/>
          <w:szCs w:val="28"/>
          <w:u w:val="single"/>
        </w:rPr>
        <w:t>.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финансово-экономического обоснования сметы</w:t>
      </w:r>
      <w:r w:rsidR="00B55FE6" w:rsidRPr="00B55FE6">
        <w:rPr>
          <w:rFonts w:cstheme="minorHAnsi"/>
          <w:b/>
          <w:sz w:val="28"/>
          <w:szCs w:val="28"/>
          <w:u w:val="single"/>
        </w:rPr>
        <w:t xml:space="preserve"> </w:t>
      </w:r>
      <w:r w:rsidR="00B55FE6">
        <w:rPr>
          <w:rStyle w:val="markedcontent"/>
          <w:rFonts w:cstheme="minorHAnsi"/>
          <w:b/>
          <w:sz w:val="28"/>
          <w:szCs w:val="28"/>
          <w:u w:val="single"/>
        </w:rPr>
        <w:t>целевого взноса</w:t>
      </w:r>
      <w:r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на 2022 год.</w:t>
      </w:r>
      <w:r w:rsidRPr="00E16255">
        <w:rPr>
          <w:rFonts w:cstheme="minorHAnsi"/>
          <w:b/>
          <w:sz w:val="28"/>
          <w:szCs w:val="28"/>
          <w:u w:val="single"/>
        </w:rPr>
        <w:br/>
      </w:r>
      <w:r w:rsidR="00E21540" w:rsidRPr="00E21540">
        <w:rPr>
          <w:rFonts w:eastAsia="Times New Roman" w:cstheme="minorHAnsi"/>
          <w:b/>
          <w:sz w:val="28"/>
          <w:szCs w:val="28"/>
          <w:lang w:eastAsia="ru-RU"/>
        </w:rPr>
        <w:t>Пояснение:</w:t>
      </w:r>
      <w:r w:rsidR="00BE0BE8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153491">
        <w:rPr>
          <w:rStyle w:val="markedcontent"/>
          <w:rFonts w:cstheme="minorHAnsi"/>
          <w:sz w:val="28"/>
          <w:szCs w:val="28"/>
        </w:rPr>
        <w:t xml:space="preserve">Проект финансово-экономического обоснования </w:t>
      </w:r>
      <w:r>
        <w:rPr>
          <w:rStyle w:val="markedcontent"/>
          <w:rFonts w:cstheme="minorHAnsi"/>
          <w:sz w:val="28"/>
          <w:szCs w:val="28"/>
        </w:rPr>
        <w:t>сметы</w:t>
      </w:r>
      <w:r w:rsidR="00B55FE6">
        <w:rPr>
          <w:rStyle w:val="markedcontent"/>
          <w:rFonts w:cstheme="minorHAnsi"/>
          <w:sz w:val="28"/>
          <w:szCs w:val="28"/>
        </w:rPr>
        <w:t xml:space="preserve"> целевого взноса</w:t>
      </w:r>
      <w:r>
        <w:rPr>
          <w:rStyle w:val="markedcontent"/>
          <w:rFonts w:cstheme="minorHAnsi"/>
          <w:sz w:val="28"/>
          <w:szCs w:val="28"/>
        </w:rPr>
        <w:t xml:space="preserve"> на 2022</w:t>
      </w:r>
      <w:r w:rsidRPr="00153491">
        <w:rPr>
          <w:rStyle w:val="markedcontent"/>
          <w:rFonts w:cstheme="minorHAnsi"/>
          <w:sz w:val="28"/>
          <w:szCs w:val="28"/>
        </w:rPr>
        <w:t>г. был доступен для ознакомления на сайте:</w:t>
      </w:r>
      <w:r w:rsidR="00B55FE6">
        <w:rPr>
          <w:rFonts w:cstheme="minorHAnsi"/>
          <w:sz w:val="28"/>
          <w:szCs w:val="28"/>
        </w:rPr>
        <w:t xml:space="preserve"> </w:t>
      </w:r>
      <w:proofErr w:type="spellStart"/>
      <w:r w:rsidR="00B55FE6" w:rsidRPr="00153491">
        <w:rPr>
          <w:rStyle w:val="markedcontent"/>
          <w:rFonts w:cstheme="minorHAnsi"/>
          <w:color w:val="FF0000"/>
          <w:sz w:val="28"/>
          <w:szCs w:val="28"/>
        </w:rPr>
        <w:t>www</w:t>
      </w:r>
      <w:proofErr w:type="spellEnd"/>
      <w:r w:rsidR="00B55FE6" w:rsidRPr="00153491">
        <w:rPr>
          <w:rStyle w:val="markedcontent"/>
          <w:rFonts w:cstheme="minorHAnsi"/>
          <w:color w:val="FF0000"/>
          <w:sz w:val="28"/>
          <w:szCs w:val="28"/>
        </w:rPr>
        <w:t>.</w:t>
      </w:r>
      <w:proofErr w:type="spellStart"/>
      <w:r w:rsidR="00B55FE6" w:rsidRPr="00153491">
        <w:rPr>
          <w:rStyle w:val="markedcontent"/>
          <w:rFonts w:cstheme="minorHAnsi"/>
          <w:color w:val="FF0000"/>
          <w:sz w:val="28"/>
          <w:szCs w:val="28"/>
          <w:lang w:val="en-US"/>
        </w:rPr>
        <w:t>sm</w:t>
      </w:r>
      <w:proofErr w:type="spellEnd"/>
      <w:r w:rsidR="00B55FE6" w:rsidRPr="00153491">
        <w:rPr>
          <w:rStyle w:val="markedcontent"/>
          <w:rFonts w:cstheme="minorHAnsi"/>
          <w:color w:val="FF0000"/>
          <w:sz w:val="28"/>
          <w:szCs w:val="28"/>
        </w:rPr>
        <w:t>-2.ru</w:t>
      </w:r>
      <w:r w:rsidR="00B55FE6" w:rsidRPr="00BE0BE8">
        <w:rPr>
          <w:rStyle w:val="markedcontent"/>
          <w:rFonts w:cstheme="minorHAnsi"/>
          <w:color w:val="000000" w:themeColor="text1"/>
          <w:sz w:val="28"/>
          <w:szCs w:val="28"/>
        </w:rPr>
        <w:t xml:space="preserve"> </w:t>
      </w:r>
      <w:r w:rsidR="00B55FE6">
        <w:rPr>
          <w:rStyle w:val="markedcontent"/>
          <w:rFonts w:cstheme="minorHAnsi"/>
          <w:color w:val="000000" w:themeColor="text1"/>
          <w:sz w:val="28"/>
          <w:szCs w:val="28"/>
        </w:rPr>
        <w:t>и в администрации ДНТ, доска объявлений КПП№1.</w:t>
      </w:r>
    </w:p>
    <w:p w:rsidR="00570BA9" w:rsidRPr="00570BA9" w:rsidRDefault="007E2411" w:rsidP="007E2411">
      <w:pPr>
        <w:rPr>
          <w:rStyle w:val="markedcontent"/>
          <w:rFonts w:cstheme="minorHAnsi"/>
          <w:sz w:val="24"/>
          <w:szCs w:val="24"/>
        </w:rPr>
      </w:pPr>
      <w:r w:rsidRPr="00BE0BE8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53491">
        <w:rPr>
          <w:rStyle w:val="markedcontent"/>
          <w:rFonts w:cstheme="minorHAnsi"/>
          <w:sz w:val="28"/>
          <w:szCs w:val="28"/>
        </w:rPr>
        <w:t xml:space="preserve"> Утвердить финансово-экономическое обо</w:t>
      </w:r>
      <w:r>
        <w:rPr>
          <w:rStyle w:val="markedcontent"/>
          <w:rFonts w:cstheme="minorHAnsi"/>
          <w:sz w:val="28"/>
          <w:szCs w:val="28"/>
        </w:rPr>
        <w:t xml:space="preserve">снование размера </w:t>
      </w:r>
      <w:r w:rsidR="009C531F">
        <w:rPr>
          <w:rStyle w:val="markedcontent"/>
          <w:rFonts w:cstheme="minorHAnsi"/>
          <w:sz w:val="28"/>
          <w:szCs w:val="28"/>
        </w:rPr>
        <w:t>целевого</w:t>
      </w:r>
      <w:r w:rsidR="00B55FE6">
        <w:rPr>
          <w:rStyle w:val="markedcontent"/>
          <w:rFonts w:cstheme="minorHAnsi"/>
          <w:sz w:val="28"/>
          <w:szCs w:val="28"/>
        </w:rPr>
        <w:t xml:space="preserve"> взноса</w:t>
      </w:r>
      <w:r>
        <w:rPr>
          <w:rStyle w:val="markedcontent"/>
          <w:rFonts w:cstheme="minorHAnsi"/>
          <w:sz w:val="28"/>
          <w:szCs w:val="28"/>
        </w:rPr>
        <w:t xml:space="preserve"> на 2022</w:t>
      </w:r>
      <w:r w:rsidRPr="00153491">
        <w:rPr>
          <w:rStyle w:val="markedcontent"/>
          <w:rFonts w:cstheme="minorHAnsi"/>
          <w:sz w:val="28"/>
          <w:szCs w:val="28"/>
        </w:rPr>
        <w:t xml:space="preserve"> год</w:t>
      </w:r>
      <w:r w:rsidRPr="00153491">
        <w:rPr>
          <w:rFonts w:cstheme="minorHAnsi"/>
          <w:sz w:val="28"/>
          <w:szCs w:val="28"/>
        </w:rPr>
        <w:br/>
      </w:r>
      <w:r w:rsidR="00570BA9" w:rsidRPr="00570BA9">
        <w:rPr>
          <w:rStyle w:val="markedcontent"/>
          <w:rFonts w:cstheme="minorHAnsi"/>
          <w:sz w:val="24"/>
          <w:szCs w:val="24"/>
        </w:rPr>
        <w:t>______________________/</w:t>
      </w:r>
      <w:r w:rsidR="00570BA9" w:rsidRPr="00570BA9">
        <w:rPr>
          <w:rFonts w:cstheme="minorHAnsi"/>
          <w:sz w:val="24"/>
          <w:szCs w:val="24"/>
        </w:rPr>
        <w:br/>
      </w:r>
      <w:r w:rsidR="00570BA9" w:rsidRPr="00570BA9">
        <w:rPr>
          <w:rStyle w:val="markedcontent"/>
          <w:rFonts w:cstheme="minorHAnsi"/>
          <w:sz w:val="24"/>
          <w:szCs w:val="24"/>
        </w:rPr>
        <w:t>(подпись)</w:t>
      </w:r>
    </w:p>
    <w:p w:rsidR="00570BA9" w:rsidRPr="00570BA9" w:rsidRDefault="00570BA9" w:rsidP="00570BA9">
      <w:pPr>
        <w:spacing w:after="0" w:line="240" w:lineRule="auto"/>
        <w:rPr>
          <w:rStyle w:val="layout"/>
          <w:rFonts w:eastAsia="Times New Roman" w:cstheme="minorHAnsi"/>
          <w:b/>
          <w:sz w:val="20"/>
          <w:szCs w:val="20"/>
          <w:lang w:eastAsia="ru-RU"/>
        </w:rPr>
      </w:pPr>
      <w:r w:rsidRPr="00570BA9">
        <w:rPr>
          <w:rStyle w:val="markedcontent"/>
          <w:rFonts w:cstheme="minorHAnsi"/>
          <w:b/>
          <w:sz w:val="20"/>
          <w:szCs w:val="20"/>
        </w:rPr>
        <w:lastRenderedPageBreak/>
        <w:t>Бюллетень голосования на общем собрании ДНТ «Старая Мельница 2»</w:t>
      </w:r>
      <w:r>
        <w:rPr>
          <w:rStyle w:val="markedcontent"/>
          <w:rFonts w:cstheme="minorHAnsi"/>
          <w:b/>
          <w:sz w:val="20"/>
          <w:szCs w:val="20"/>
        </w:rPr>
        <w:t xml:space="preserve"> №_____________</w:t>
      </w:r>
    </w:p>
    <w:p w:rsidR="007E2411" w:rsidRPr="00153491" w:rsidRDefault="007E2411" w:rsidP="007E2411">
      <w:pPr>
        <w:rPr>
          <w:rStyle w:val="markedcontent"/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992"/>
        <w:gridCol w:w="1524"/>
        <w:gridCol w:w="2671"/>
      </w:tblGrid>
      <w:tr w:rsidR="007E2411" w:rsidRPr="00153491" w:rsidTr="00E253C8">
        <w:tc>
          <w:tcPr>
            <w:tcW w:w="5495" w:type="dxa"/>
          </w:tcPr>
          <w:p w:rsidR="007E2411" w:rsidRPr="00153491" w:rsidRDefault="007E2411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7E2411" w:rsidRPr="00153491" w:rsidRDefault="007E2411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7E2411" w:rsidRPr="00153491" w:rsidRDefault="007E2411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671" w:type="dxa"/>
          </w:tcPr>
          <w:p w:rsidR="007E2411" w:rsidRPr="00153491" w:rsidRDefault="007E2411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7E2411" w:rsidRPr="00153491" w:rsidTr="00E253C8">
        <w:tc>
          <w:tcPr>
            <w:tcW w:w="5495" w:type="dxa"/>
          </w:tcPr>
          <w:p w:rsidR="007E2411" w:rsidRPr="00153491" w:rsidRDefault="007E2411" w:rsidP="00E253C8">
            <w:pPr>
              <w:rPr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Утвердить финансово-экономическое</w:t>
            </w:r>
            <w:r w:rsidRPr="00153491">
              <w:rPr>
                <w:rFonts w:cstheme="minorHAnsi"/>
                <w:sz w:val="28"/>
                <w:szCs w:val="28"/>
              </w:rPr>
              <w:br/>
            </w: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обоснование размера взносов на</w:t>
            </w:r>
            <w:r w:rsidR="003808A0">
              <w:rPr>
                <w:rStyle w:val="markedcontent"/>
                <w:rFonts w:cstheme="minorHAnsi"/>
                <w:sz w:val="28"/>
                <w:szCs w:val="28"/>
              </w:rPr>
              <w:t xml:space="preserve"> </w:t>
            </w:r>
            <w:r w:rsidRPr="00153491">
              <w:rPr>
                <w:rStyle w:val="markedcontent"/>
                <w:rFonts w:cstheme="minorHAnsi"/>
                <w:sz w:val="28"/>
                <w:szCs w:val="28"/>
              </w:rPr>
              <w:t xml:space="preserve"> 2022г.</w:t>
            </w:r>
          </w:p>
        </w:tc>
        <w:tc>
          <w:tcPr>
            <w:tcW w:w="992" w:type="dxa"/>
          </w:tcPr>
          <w:p w:rsidR="007E2411" w:rsidRPr="00153491" w:rsidRDefault="007E2411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7E2411" w:rsidRPr="00153491" w:rsidRDefault="007E2411" w:rsidP="00E253C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71" w:type="dxa"/>
          </w:tcPr>
          <w:p w:rsidR="007E2411" w:rsidRPr="00153491" w:rsidRDefault="007E2411" w:rsidP="00E253C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E0BE8" w:rsidRPr="00BE0BE8" w:rsidRDefault="00E16255" w:rsidP="00BE0BE8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Style w:val="markedcontent"/>
          <w:rFonts w:cstheme="minorHAnsi"/>
          <w:b/>
          <w:sz w:val="28"/>
          <w:szCs w:val="28"/>
          <w:u w:val="single"/>
        </w:rPr>
        <w:t>9.</w:t>
      </w:r>
      <w:r w:rsidR="007E2411" w:rsidRPr="00E16255">
        <w:rPr>
          <w:rStyle w:val="markedcontent"/>
          <w:rFonts w:cstheme="minorHAnsi"/>
          <w:b/>
          <w:sz w:val="28"/>
          <w:szCs w:val="28"/>
          <w:u w:val="single"/>
        </w:rPr>
        <w:t xml:space="preserve"> Утверждение приходно-расходной сметы </w:t>
      </w:r>
      <w:r w:rsidR="00B55FE6">
        <w:rPr>
          <w:rStyle w:val="markedcontent"/>
          <w:rFonts w:cstheme="minorHAnsi"/>
          <w:b/>
          <w:sz w:val="28"/>
          <w:szCs w:val="28"/>
          <w:u w:val="single"/>
        </w:rPr>
        <w:t xml:space="preserve">целевого взноса </w:t>
      </w:r>
      <w:r w:rsidR="007E2411" w:rsidRPr="00E16255">
        <w:rPr>
          <w:rStyle w:val="markedcontent"/>
          <w:rFonts w:cstheme="minorHAnsi"/>
          <w:b/>
          <w:sz w:val="28"/>
          <w:szCs w:val="28"/>
          <w:u w:val="single"/>
        </w:rPr>
        <w:t>на 2022 год.</w:t>
      </w:r>
      <w:r w:rsidR="007E2411" w:rsidRPr="00153491">
        <w:rPr>
          <w:rFonts w:cstheme="minorHAnsi"/>
          <w:sz w:val="28"/>
          <w:szCs w:val="28"/>
        </w:rPr>
        <w:br/>
      </w:r>
      <w:r w:rsidR="00E21540" w:rsidRPr="00E21540">
        <w:rPr>
          <w:rFonts w:eastAsia="Times New Roman" w:cstheme="minorHAnsi"/>
          <w:b/>
          <w:sz w:val="28"/>
          <w:szCs w:val="28"/>
          <w:lang w:eastAsia="ru-RU"/>
        </w:rPr>
        <w:t>Пояснение:</w:t>
      </w:r>
      <w:r w:rsidR="00E21540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7E2411" w:rsidRPr="00153491">
        <w:rPr>
          <w:rStyle w:val="markedcontent"/>
          <w:rFonts w:cstheme="minorHAnsi"/>
          <w:sz w:val="28"/>
          <w:szCs w:val="28"/>
        </w:rPr>
        <w:t xml:space="preserve">Проект приходно-расходной сметы был доступен для ознакомления на сайте: </w:t>
      </w:r>
      <w:proofErr w:type="spellStart"/>
      <w:r w:rsidR="007E2411" w:rsidRPr="00153491">
        <w:rPr>
          <w:rStyle w:val="markedcontent"/>
          <w:rFonts w:cstheme="minorHAnsi"/>
          <w:color w:val="FF0000"/>
          <w:sz w:val="28"/>
          <w:szCs w:val="28"/>
        </w:rPr>
        <w:t>www</w:t>
      </w:r>
      <w:proofErr w:type="spellEnd"/>
      <w:r w:rsidR="007E2411" w:rsidRPr="00153491">
        <w:rPr>
          <w:rStyle w:val="markedcontent"/>
          <w:rFonts w:cstheme="minorHAnsi"/>
          <w:color w:val="FF0000"/>
          <w:sz w:val="28"/>
          <w:szCs w:val="28"/>
        </w:rPr>
        <w:t>.</w:t>
      </w:r>
      <w:proofErr w:type="spellStart"/>
      <w:r w:rsidR="007E2411" w:rsidRPr="00153491">
        <w:rPr>
          <w:rStyle w:val="markedcontent"/>
          <w:rFonts w:cstheme="minorHAnsi"/>
          <w:color w:val="FF0000"/>
          <w:sz w:val="28"/>
          <w:szCs w:val="28"/>
          <w:lang w:val="en-US"/>
        </w:rPr>
        <w:t>sm</w:t>
      </w:r>
      <w:proofErr w:type="spellEnd"/>
      <w:r w:rsidR="007E2411" w:rsidRPr="00153491">
        <w:rPr>
          <w:rStyle w:val="markedcontent"/>
          <w:rFonts w:cstheme="minorHAnsi"/>
          <w:color w:val="FF0000"/>
          <w:sz w:val="28"/>
          <w:szCs w:val="28"/>
        </w:rPr>
        <w:t>-2.ru</w:t>
      </w:r>
      <w:r w:rsidR="00BE0BE8" w:rsidRPr="00BE0BE8">
        <w:rPr>
          <w:rStyle w:val="markedcontent"/>
          <w:rFonts w:cstheme="minorHAnsi"/>
          <w:color w:val="000000" w:themeColor="text1"/>
          <w:sz w:val="28"/>
          <w:szCs w:val="28"/>
        </w:rPr>
        <w:t xml:space="preserve"> и в администрации ДНТ.</w:t>
      </w:r>
    </w:p>
    <w:p w:rsidR="007E2411" w:rsidRPr="009C531F" w:rsidRDefault="007E2411" w:rsidP="007E2411">
      <w:pPr>
        <w:rPr>
          <w:rStyle w:val="markedcontent"/>
          <w:rFonts w:eastAsia="Times New Roman" w:cstheme="minorHAnsi"/>
          <w:sz w:val="28"/>
          <w:szCs w:val="28"/>
          <w:lang w:eastAsia="ru-RU"/>
        </w:rPr>
      </w:pPr>
      <w:r w:rsidRPr="00E21540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53491">
        <w:rPr>
          <w:rStyle w:val="markedcontent"/>
          <w:rFonts w:cstheme="minorHAnsi"/>
          <w:sz w:val="28"/>
          <w:szCs w:val="28"/>
        </w:rPr>
        <w:t xml:space="preserve"> Утвердить приходно-расходную смету на 2022 год</w:t>
      </w:r>
      <w:r>
        <w:rPr>
          <w:rStyle w:val="markedcontent"/>
          <w:rFonts w:cstheme="minorHAnsi"/>
          <w:sz w:val="28"/>
          <w:szCs w:val="28"/>
        </w:rPr>
        <w:t>.</w:t>
      </w:r>
      <w:r w:rsidRPr="00421828">
        <w:rPr>
          <w:rStyle w:val="markedcontent"/>
          <w:rFonts w:cstheme="minorHAnsi"/>
          <w:sz w:val="28"/>
          <w:szCs w:val="28"/>
        </w:rPr>
        <w:t xml:space="preserve"> </w:t>
      </w:r>
      <w:r w:rsidR="009C531F">
        <w:rPr>
          <w:rStyle w:val="markedcontent"/>
          <w:rFonts w:cstheme="minorHAnsi"/>
          <w:sz w:val="28"/>
          <w:szCs w:val="28"/>
        </w:rPr>
        <w:t>Утвердить целевой</w:t>
      </w:r>
      <w:r w:rsidR="003808A0">
        <w:rPr>
          <w:rStyle w:val="markedcontent"/>
          <w:rFonts w:cstheme="minorHAnsi"/>
          <w:sz w:val="28"/>
          <w:szCs w:val="28"/>
        </w:rPr>
        <w:t xml:space="preserve"> взнос на 2022 год в размере </w:t>
      </w:r>
      <w:r w:rsidR="009C531F">
        <w:rPr>
          <w:rStyle w:val="markedcontent"/>
          <w:rFonts w:cstheme="minorHAnsi"/>
          <w:sz w:val="28"/>
          <w:szCs w:val="28"/>
        </w:rPr>
        <w:t xml:space="preserve">5640р00коп в год с </w:t>
      </w:r>
      <w:r w:rsidR="003808A0">
        <w:rPr>
          <w:rStyle w:val="markedcontent"/>
          <w:rFonts w:cstheme="minorHAnsi"/>
          <w:sz w:val="28"/>
          <w:szCs w:val="28"/>
        </w:rPr>
        <w:t xml:space="preserve">1 </w:t>
      </w:r>
      <w:r w:rsidR="009C531F">
        <w:rPr>
          <w:rStyle w:val="markedcontent"/>
          <w:rFonts w:cstheme="minorHAnsi"/>
          <w:sz w:val="28"/>
          <w:szCs w:val="28"/>
        </w:rPr>
        <w:t>сотки со сроком оплаты</w:t>
      </w:r>
      <w:r w:rsidRPr="00153491">
        <w:rPr>
          <w:rStyle w:val="markedcontent"/>
          <w:rFonts w:cstheme="minorHAnsi"/>
          <w:sz w:val="28"/>
          <w:szCs w:val="28"/>
        </w:rPr>
        <w:t xml:space="preserve"> </w:t>
      </w:r>
      <w:r w:rsidR="009C531F" w:rsidRPr="00FE5102">
        <w:rPr>
          <w:rFonts w:eastAsia="Times New Roman" w:cstheme="minorHAnsi"/>
          <w:sz w:val="28"/>
          <w:szCs w:val="28"/>
          <w:lang w:eastAsia="ru-RU"/>
        </w:rPr>
        <w:t>до 01.04.2022 года</w:t>
      </w:r>
      <w:r w:rsidR="009C531F">
        <w:rPr>
          <w:rStyle w:val="markedcontent"/>
          <w:rFonts w:cstheme="minorHAnsi"/>
          <w:sz w:val="28"/>
          <w:szCs w:val="28"/>
        </w:rPr>
        <w:t>.</w:t>
      </w:r>
      <w:r w:rsidR="009C531F" w:rsidRPr="009C531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9C531F" w:rsidRPr="00FE5102">
        <w:rPr>
          <w:rFonts w:eastAsia="Times New Roman" w:cstheme="minorHAnsi"/>
          <w:sz w:val="28"/>
          <w:szCs w:val="28"/>
          <w:lang w:eastAsia="ru-RU"/>
        </w:rPr>
        <w:t xml:space="preserve">С 01.04.2022 года идёт начисление пени за неуплату согласно Уставу </w:t>
      </w:r>
      <w:r w:rsidR="00354C50">
        <w:rPr>
          <w:rFonts w:eastAsia="Times New Roman" w:cstheme="minorHAnsi"/>
          <w:sz w:val="28"/>
          <w:szCs w:val="28"/>
          <w:lang w:eastAsia="ru-RU"/>
        </w:rPr>
        <w:t>ДНТ «Старая Мельница 2</w:t>
      </w:r>
      <w:proofErr w:type="gramStart"/>
      <w:r w:rsidR="00354C50">
        <w:rPr>
          <w:rFonts w:eastAsia="Times New Roman" w:cstheme="minorHAnsi"/>
          <w:sz w:val="28"/>
          <w:szCs w:val="28"/>
          <w:lang w:eastAsia="ru-RU"/>
        </w:rPr>
        <w:t>»</w:t>
      </w:r>
      <w:proofErr w:type="gramEnd"/>
      <w:r w:rsidR="009C531F" w:rsidRPr="00FE5102">
        <w:rPr>
          <w:rFonts w:eastAsia="Times New Roman" w:cstheme="minorHAnsi"/>
          <w:sz w:val="28"/>
          <w:szCs w:val="28"/>
          <w:lang w:eastAsia="ru-RU"/>
        </w:rPr>
        <w:t xml:space="preserve"> и ФЗ №217 за каждый день просрочки платежа.</w:t>
      </w:r>
      <w:r w:rsidR="009C531F">
        <w:rPr>
          <w:rFonts w:eastAsia="Times New Roman" w:cstheme="minorHAnsi"/>
          <w:sz w:val="28"/>
          <w:szCs w:val="28"/>
          <w:lang w:eastAsia="ru-RU"/>
        </w:rPr>
        <w:t xml:space="preserve"> Данный расчёт относится к сектору 1-4. </w:t>
      </w:r>
      <w:r w:rsidR="00354C50" w:rsidRPr="00FE5102">
        <w:rPr>
          <w:rFonts w:eastAsia="Times New Roman" w:cstheme="minorHAnsi"/>
          <w:sz w:val="28"/>
          <w:szCs w:val="28"/>
          <w:lang w:eastAsia="ru-RU"/>
        </w:rPr>
        <w:t>Данный расчёт начисляется на те участки, которые взнос не оплатили с 2015 года по конец 2021 года. Данное начисление не зависит от того, кто на 2022 год собственник, если приобрели участок с неоплаченным начислением по целевому взносу, значит автоматически считается должником</w:t>
      </w:r>
      <w:r w:rsidR="00354C50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9C531F">
        <w:rPr>
          <w:rFonts w:eastAsia="Times New Roman" w:cstheme="minorHAnsi"/>
          <w:sz w:val="28"/>
          <w:szCs w:val="28"/>
          <w:lang w:eastAsia="ru-RU"/>
        </w:rPr>
        <w:t>По пятому сектору расчёт целевого взноса принимается отдельно, так как необходимы отдельные расчёты на въездную зону, место сбора ТБО, ограждения, пожарного водоёма.  Ранее был предоставлен расчёт и принята смета по 5 сектору только по строительству подъездных путей. Расчёт идёт 5640р с</w:t>
      </w:r>
      <w:r w:rsidR="003808A0">
        <w:rPr>
          <w:rFonts w:eastAsia="Times New Roman" w:cstheme="minorHAnsi"/>
          <w:sz w:val="28"/>
          <w:szCs w:val="28"/>
          <w:lang w:eastAsia="ru-RU"/>
        </w:rPr>
        <w:t xml:space="preserve"> 1</w:t>
      </w:r>
      <w:r w:rsidR="009C531F">
        <w:rPr>
          <w:rFonts w:eastAsia="Times New Roman" w:cstheme="minorHAnsi"/>
          <w:sz w:val="28"/>
          <w:szCs w:val="28"/>
          <w:lang w:eastAsia="ru-RU"/>
        </w:rPr>
        <w:t xml:space="preserve"> сотки в год.</w:t>
      </w:r>
      <w:r w:rsidRPr="00153491">
        <w:rPr>
          <w:rFonts w:cstheme="minorHAnsi"/>
          <w:sz w:val="28"/>
          <w:szCs w:val="28"/>
        </w:rPr>
        <w:br/>
      </w: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7E2411" w:rsidRPr="00153491" w:rsidTr="00E253C8">
        <w:tc>
          <w:tcPr>
            <w:tcW w:w="5920" w:type="dxa"/>
          </w:tcPr>
          <w:p w:rsidR="007E2411" w:rsidRPr="00153491" w:rsidRDefault="007E2411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411" w:rsidRPr="00153491" w:rsidRDefault="007E2411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7E2411" w:rsidRPr="00153491" w:rsidRDefault="007E2411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7E2411" w:rsidRPr="00153491" w:rsidRDefault="007E2411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7E2411" w:rsidRPr="00153491" w:rsidTr="00E253C8">
        <w:tc>
          <w:tcPr>
            <w:tcW w:w="5920" w:type="dxa"/>
          </w:tcPr>
          <w:p w:rsidR="007E2411" w:rsidRPr="00153491" w:rsidRDefault="009C531F" w:rsidP="00E253C8">
            <w:pPr>
              <w:rPr>
                <w:rStyle w:val="markedcontent"/>
                <w:rFonts w:cstheme="minorHAnsi"/>
                <w:b/>
                <w:sz w:val="28"/>
                <w:szCs w:val="28"/>
              </w:rPr>
            </w:pPr>
            <w:r>
              <w:rPr>
                <w:rStyle w:val="markedcontent"/>
                <w:rFonts w:cstheme="minorHAnsi"/>
                <w:b/>
                <w:sz w:val="28"/>
                <w:szCs w:val="28"/>
              </w:rPr>
              <w:t>Утвердить целевой</w:t>
            </w:r>
            <w:r w:rsidR="007E2411"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взнос на 2022 год в</w:t>
            </w:r>
            <w:r w:rsidR="00E16255"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cstheme="minorHAnsi"/>
                <w:b/>
                <w:sz w:val="28"/>
                <w:szCs w:val="28"/>
              </w:rPr>
              <w:t>размере 5640руб.00 коп. с сотки в год</w:t>
            </w:r>
            <w:r w:rsidR="007E2411"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 xml:space="preserve"> со</w:t>
            </w:r>
            <w:r w:rsidR="007E2411" w:rsidRPr="00153491">
              <w:rPr>
                <w:rFonts w:cstheme="minorHAnsi"/>
                <w:b/>
                <w:sz w:val="28"/>
                <w:szCs w:val="28"/>
              </w:rPr>
              <w:br/>
            </w:r>
            <w:r w:rsidR="007E2411"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>сроком о</w:t>
            </w:r>
            <w:r>
              <w:rPr>
                <w:rStyle w:val="markedcontent"/>
                <w:rFonts w:cstheme="minorHAnsi"/>
                <w:b/>
                <w:sz w:val="28"/>
                <w:szCs w:val="28"/>
              </w:rPr>
              <w:t>платы до 01.04.2022г</w:t>
            </w:r>
            <w:r w:rsidR="007E2411" w:rsidRPr="00153491">
              <w:rPr>
                <w:rStyle w:val="markedcontent"/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2411" w:rsidRPr="00153491" w:rsidRDefault="007E2411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7E2411" w:rsidRPr="00153491" w:rsidRDefault="007E2411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7E2411" w:rsidRPr="00153491" w:rsidRDefault="007E2411" w:rsidP="00E253C8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FA6E64" w:rsidRPr="00354C50" w:rsidRDefault="00FA6E64" w:rsidP="00354C50">
      <w:pPr>
        <w:pStyle w:val="a4"/>
        <w:rPr>
          <w:rStyle w:val="layout"/>
          <w:b/>
          <w:sz w:val="28"/>
          <w:szCs w:val="28"/>
          <w:u w:val="single"/>
        </w:rPr>
      </w:pPr>
      <w:r w:rsidRPr="00FA6E64">
        <w:rPr>
          <w:rStyle w:val="layout"/>
          <w:b/>
          <w:sz w:val="28"/>
          <w:szCs w:val="28"/>
          <w:u w:val="single"/>
        </w:rPr>
        <w:t>10. Принятие сметы по це</w:t>
      </w:r>
      <w:r w:rsidR="00BE0BE8">
        <w:rPr>
          <w:rStyle w:val="layout"/>
          <w:b/>
          <w:sz w:val="28"/>
          <w:szCs w:val="28"/>
          <w:u w:val="single"/>
        </w:rPr>
        <w:t>левому взносу (</w:t>
      </w:r>
      <w:r w:rsidR="00BE0BE8" w:rsidRPr="00354C50">
        <w:rPr>
          <w:rFonts w:eastAsia="Times New Roman" w:cstheme="minorHAnsi"/>
          <w:b/>
          <w:sz w:val="28"/>
          <w:szCs w:val="28"/>
          <w:lang w:eastAsia="ru-RU"/>
        </w:rPr>
        <w:t>мелиорационные работы</w:t>
      </w:r>
      <w:r w:rsidRPr="00FA6E64">
        <w:rPr>
          <w:rStyle w:val="layout"/>
          <w:b/>
          <w:sz w:val="28"/>
          <w:szCs w:val="28"/>
          <w:u w:val="single"/>
        </w:rPr>
        <w:t>) на январь-</w:t>
      </w:r>
      <w:r w:rsidRPr="00354C50">
        <w:rPr>
          <w:rStyle w:val="layout"/>
          <w:b/>
          <w:sz w:val="28"/>
          <w:szCs w:val="28"/>
          <w:u w:val="single"/>
        </w:rPr>
        <w:t>декабрь 2022 года.</w:t>
      </w:r>
    </w:p>
    <w:p w:rsidR="00FA6E64" w:rsidRPr="00354C50" w:rsidRDefault="00FA6E64" w:rsidP="00354C50">
      <w:pPr>
        <w:pStyle w:val="a4"/>
        <w:rPr>
          <w:rFonts w:eastAsia="Times New Roman" w:cstheme="minorHAnsi"/>
          <w:sz w:val="28"/>
          <w:szCs w:val="28"/>
          <w:lang w:eastAsia="ru-RU"/>
        </w:rPr>
      </w:pPr>
      <w:r w:rsidRPr="00354C50">
        <w:rPr>
          <w:rFonts w:eastAsia="Times New Roman" w:cstheme="minorHAnsi"/>
          <w:sz w:val="28"/>
          <w:szCs w:val="28"/>
          <w:lang w:eastAsia="ru-RU"/>
        </w:rPr>
        <w:t>Пояснение: утвердить порядок взимания целевых взносов с индивидуальных садоводов и членов ДНТ (собственников земельных участков, прилегающих к землям общего пользования ДНТ). на мелиорационные работы, необходимые для сброса воды с затопляемых участков в пожарный водоём.</w:t>
      </w:r>
    </w:p>
    <w:p w:rsidR="009C531F" w:rsidRDefault="00FA6E64" w:rsidP="00354C50">
      <w:pPr>
        <w:pStyle w:val="a4"/>
        <w:rPr>
          <w:rStyle w:val="markedcontent"/>
          <w:rFonts w:cstheme="minorHAnsi"/>
          <w:sz w:val="28"/>
          <w:szCs w:val="28"/>
        </w:rPr>
      </w:pPr>
      <w:r w:rsidRPr="00354C50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354C50">
        <w:rPr>
          <w:rStyle w:val="markedcontent"/>
          <w:rFonts w:cstheme="minorHAnsi"/>
          <w:sz w:val="28"/>
          <w:szCs w:val="28"/>
        </w:rPr>
        <w:t xml:space="preserve"> </w:t>
      </w:r>
      <w:r w:rsidRPr="00354C50">
        <w:rPr>
          <w:rFonts w:eastAsia="Times New Roman" w:cstheme="minorHAnsi"/>
          <w:sz w:val="28"/>
          <w:szCs w:val="28"/>
          <w:lang w:eastAsia="ru-RU"/>
        </w:rPr>
        <w:t xml:space="preserve">При положительном решении сделать расчёт на весь посёлок к 30.05.2022году, траты взять с пункта 3.5 сметы членских взносов, включить потраченные суммы в расчёт целевого взноса и компенсировать в членские взносы. </w:t>
      </w:r>
    </w:p>
    <w:p w:rsidR="00354C50" w:rsidRDefault="00354C50" w:rsidP="00354C50">
      <w:pPr>
        <w:pStyle w:val="a4"/>
        <w:rPr>
          <w:rStyle w:val="markedcontent"/>
          <w:rFonts w:cstheme="minorHAnsi"/>
          <w:sz w:val="28"/>
          <w:szCs w:val="28"/>
        </w:rPr>
      </w:pPr>
    </w:p>
    <w:p w:rsidR="00354C50" w:rsidRDefault="00354C50" w:rsidP="00354C50">
      <w:pPr>
        <w:pStyle w:val="a4"/>
        <w:rPr>
          <w:rStyle w:val="markedcontent"/>
          <w:rFonts w:cstheme="minorHAnsi"/>
          <w:sz w:val="28"/>
          <w:szCs w:val="28"/>
        </w:rPr>
      </w:pPr>
    </w:p>
    <w:p w:rsidR="001B380A" w:rsidRDefault="001B380A" w:rsidP="001B380A">
      <w:pPr>
        <w:rPr>
          <w:rStyle w:val="markedcontent"/>
          <w:rFonts w:cstheme="minorHAnsi"/>
          <w:sz w:val="24"/>
          <w:szCs w:val="24"/>
        </w:rPr>
      </w:pP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 w:rsidRPr="00570BA9">
        <w:rPr>
          <w:rStyle w:val="markedcontent"/>
          <w:rFonts w:cstheme="minorHAnsi"/>
          <w:sz w:val="24"/>
          <w:szCs w:val="24"/>
        </w:rPr>
        <w:t>(подпись)</w:t>
      </w:r>
    </w:p>
    <w:p w:rsidR="00354C50" w:rsidRDefault="00354C50" w:rsidP="001B380A">
      <w:pPr>
        <w:spacing w:after="0" w:line="240" w:lineRule="auto"/>
        <w:rPr>
          <w:rStyle w:val="markedcontent"/>
          <w:rFonts w:cstheme="minorHAnsi"/>
          <w:b/>
          <w:sz w:val="20"/>
          <w:szCs w:val="20"/>
        </w:rPr>
      </w:pPr>
    </w:p>
    <w:p w:rsidR="009C531F" w:rsidRDefault="001B380A" w:rsidP="001B380A">
      <w:pPr>
        <w:spacing w:after="0" w:line="240" w:lineRule="auto"/>
        <w:rPr>
          <w:rStyle w:val="markedcontent"/>
          <w:rFonts w:cstheme="minorHAnsi"/>
          <w:b/>
          <w:sz w:val="20"/>
          <w:szCs w:val="20"/>
        </w:rPr>
      </w:pPr>
      <w:r w:rsidRPr="00570BA9">
        <w:rPr>
          <w:rStyle w:val="markedcontent"/>
          <w:rFonts w:cstheme="minorHAnsi"/>
          <w:b/>
          <w:sz w:val="20"/>
          <w:szCs w:val="20"/>
        </w:rPr>
        <w:lastRenderedPageBreak/>
        <w:t>Бюллетень голосования на общем собрании ДНТ «Старая Мельница 2»</w:t>
      </w:r>
      <w:r>
        <w:rPr>
          <w:rStyle w:val="markedcontent"/>
          <w:rFonts w:cstheme="minorHAnsi"/>
          <w:b/>
          <w:sz w:val="20"/>
          <w:szCs w:val="20"/>
        </w:rPr>
        <w:t xml:space="preserve"> №_____________</w:t>
      </w:r>
    </w:p>
    <w:p w:rsidR="001A0A0E" w:rsidRPr="001A0A0E" w:rsidRDefault="001A0A0E" w:rsidP="001A0A0E">
      <w:pPr>
        <w:rPr>
          <w:rFonts w:eastAsia="Times New Roman" w:cstheme="minorHAnsi"/>
          <w:sz w:val="28"/>
          <w:szCs w:val="28"/>
          <w:lang w:eastAsia="ru-RU"/>
        </w:rPr>
      </w:pP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FA6E64" w:rsidRPr="00153491" w:rsidTr="00B75E3A">
        <w:tc>
          <w:tcPr>
            <w:tcW w:w="5920" w:type="dxa"/>
          </w:tcPr>
          <w:p w:rsidR="00FA6E64" w:rsidRPr="00153491" w:rsidRDefault="00FA6E64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FA6E64" w:rsidRPr="00153491" w:rsidRDefault="00FA6E64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FA6E64" w:rsidRPr="00153491" w:rsidRDefault="00FA6E64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FA6E64" w:rsidRPr="00153491" w:rsidRDefault="00FA6E64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FA6E64" w:rsidRPr="00153491" w:rsidTr="00B75E3A">
        <w:tc>
          <w:tcPr>
            <w:tcW w:w="5920" w:type="dxa"/>
          </w:tcPr>
          <w:p w:rsidR="00FA6E64" w:rsidRPr="00FA6E64" w:rsidRDefault="00354C50" w:rsidP="00354C50">
            <w:pPr>
              <w:rPr>
                <w:rStyle w:val="markedcontent"/>
                <w:rFonts w:cstheme="minorHAnsi"/>
                <w:b/>
                <w:sz w:val="28"/>
                <w:szCs w:val="28"/>
              </w:rPr>
            </w:pP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Сделать 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смету-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расчёт на весь посёлок к 30.05.2022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году</w:t>
            </w:r>
            <w:r w:rsidRPr="00FE510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на мелиорационные работы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Утвердить порядок начисления</w:t>
            </w:r>
            <w:r w:rsidR="00FA6E64"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целевых взносов с индивидуальных садоводов и членов ДНТ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на основании сметы.</w:t>
            </w:r>
          </w:p>
        </w:tc>
        <w:tc>
          <w:tcPr>
            <w:tcW w:w="851" w:type="dxa"/>
          </w:tcPr>
          <w:p w:rsidR="00FA6E64" w:rsidRPr="00153491" w:rsidRDefault="00FA6E64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FA6E64" w:rsidRPr="00153491" w:rsidRDefault="00FA6E64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FA6E64" w:rsidRPr="00153491" w:rsidRDefault="00FA6E64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FA6E64" w:rsidRPr="001A0A0E" w:rsidRDefault="00FA6E64" w:rsidP="001A0A0E">
      <w:pPr>
        <w:pStyle w:val="a4"/>
        <w:rPr>
          <w:rStyle w:val="layout"/>
          <w:b/>
          <w:sz w:val="28"/>
          <w:szCs w:val="28"/>
          <w:u w:val="single"/>
        </w:rPr>
      </w:pPr>
      <w:r w:rsidRPr="002A7C11">
        <w:rPr>
          <w:rStyle w:val="layout"/>
          <w:b/>
          <w:sz w:val="28"/>
          <w:szCs w:val="28"/>
          <w:u w:val="single"/>
        </w:rPr>
        <w:t xml:space="preserve">11. Принятие сметы по целевому взносу (уличное освещение) на январь-декабрь </w:t>
      </w:r>
      <w:r w:rsidRPr="001A0A0E">
        <w:rPr>
          <w:rStyle w:val="layout"/>
          <w:b/>
          <w:sz w:val="28"/>
          <w:szCs w:val="28"/>
          <w:u w:val="single"/>
        </w:rPr>
        <w:t>2022 года.</w:t>
      </w:r>
    </w:p>
    <w:p w:rsidR="002A7C11" w:rsidRPr="001A0A0E" w:rsidRDefault="002A7C11" w:rsidP="001A0A0E">
      <w:pPr>
        <w:pStyle w:val="a4"/>
        <w:rPr>
          <w:rFonts w:eastAsia="Times New Roman" w:cstheme="minorHAnsi"/>
          <w:sz w:val="28"/>
          <w:szCs w:val="28"/>
          <w:lang w:eastAsia="ru-RU"/>
        </w:rPr>
      </w:pPr>
      <w:r w:rsidRPr="001A0A0E">
        <w:rPr>
          <w:rFonts w:eastAsia="Times New Roman" w:cstheme="minorHAnsi"/>
          <w:sz w:val="28"/>
          <w:szCs w:val="28"/>
          <w:lang w:eastAsia="ru-RU"/>
        </w:rPr>
        <w:t>Пояснение: утвердить порядок взимания целевых взносов с индивидуальных садоводов и членов ДНТ (собственников земельных участков, прилегающих к землям общего пользования ДНТ) на уличное освещение.</w:t>
      </w:r>
    </w:p>
    <w:p w:rsidR="002A7C11" w:rsidRPr="00354C50" w:rsidRDefault="002A7C11" w:rsidP="001A0A0E">
      <w:pPr>
        <w:pStyle w:val="a4"/>
        <w:rPr>
          <w:sz w:val="28"/>
          <w:szCs w:val="28"/>
          <w:lang w:eastAsia="ru-RU"/>
        </w:rPr>
      </w:pPr>
      <w:r w:rsidRPr="001A0A0E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1A0A0E">
        <w:rPr>
          <w:sz w:val="28"/>
          <w:szCs w:val="28"/>
          <w:lang w:eastAsia="ru-RU"/>
        </w:rPr>
        <w:t xml:space="preserve"> При обсуждении пришли к решению поставить данный</w:t>
      </w:r>
      <w:r w:rsidRPr="001A0A0E">
        <w:rPr>
          <w:lang w:eastAsia="ru-RU"/>
        </w:rPr>
        <w:t xml:space="preserve"> </w:t>
      </w:r>
      <w:r w:rsidRPr="00354C50">
        <w:rPr>
          <w:sz w:val="28"/>
          <w:szCs w:val="28"/>
          <w:lang w:eastAsia="ru-RU"/>
        </w:rPr>
        <w:t xml:space="preserve">вопрос на общее голосование 29.01.2022г. При положительном решении сделать расчёт на весь посёлок к 30.05.2022году. Ранее произведённые работы по уличному освещению 2 сектор 3 линия и 2 сектор 6 линия учесть, как выполненные и не включать в расчёт. Начисления по целевому взносу на участки, которые уже оплатили эти работы не производить. </w:t>
      </w:r>
    </w:p>
    <w:p w:rsidR="009C531F" w:rsidRDefault="009C531F" w:rsidP="001A0A0E">
      <w:pPr>
        <w:pStyle w:val="a4"/>
        <w:rPr>
          <w:lang w:eastAsia="ru-RU"/>
        </w:rPr>
      </w:pP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2A7C11" w:rsidRPr="00153491" w:rsidTr="00B75E3A">
        <w:tc>
          <w:tcPr>
            <w:tcW w:w="5920" w:type="dxa"/>
          </w:tcPr>
          <w:p w:rsidR="002A7C11" w:rsidRPr="00153491" w:rsidRDefault="002A7C11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2A7C11" w:rsidRPr="00153491" w:rsidRDefault="002A7C11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2A7C11" w:rsidRPr="00153491" w:rsidRDefault="002A7C11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2A7C11" w:rsidRPr="00153491" w:rsidRDefault="002A7C11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2A7C11" w:rsidRPr="00153491" w:rsidTr="00B75E3A">
        <w:tc>
          <w:tcPr>
            <w:tcW w:w="5920" w:type="dxa"/>
          </w:tcPr>
          <w:p w:rsidR="002A7C11" w:rsidRPr="00FA6E64" w:rsidRDefault="00354C50" w:rsidP="00B75E3A">
            <w:pPr>
              <w:rPr>
                <w:rStyle w:val="markedcontent"/>
                <w:rFonts w:cstheme="minorHAnsi"/>
                <w:b/>
                <w:sz w:val="28"/>
                <w:szCs w:val="28"/>
              </w:rPr>
            </w:pP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Сделать 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смету-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расчёт на весь посёлок к 30.05.2022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году</w:t>
            </w:r>
            <w:r w:rsidRPr="00FE510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на </w:t>
            </w:r>
            <w:r w:rsidRPr="00354C50">
              <w:rPr>
                <w:b/>
                <w:sz w:val="28"/>
                <w:szCs w:val="28"/>
                <w:lang w:eastAsia="ru-RU"/>
              </w:rPr>
              <w:t>уличное освещение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. Утвердить порядок начисления</w:t>
            </w:r>
            <w:r w:rsidRPr="00FA6E64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целевых взносов с индивидуальных садоводов и членов ДНТ</w:t>
            </w: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на основании сметы.</w:t>
            </w:r>
          </w:p>
        </w:tc>
        <w:tc>
          <w:tcPr>
            <w:tcW w:w="851" w:type="dxa"/>
          </w:tcPr>
          <w:p w:rsidR="002A7C11" w:rsidRPr="00153491" w:rsidRDefault="002A7C11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2A7C11" w:rsidRPr="00153491" w:rsidRDefault="002A7C11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2A7C11" w:rsidRPr="00153491" w:rsidRDefault="002A7C11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2A7C11" w:rsidRPr="002A7C11" w:rsidRDefault="00BE0BE8" w:rsidP="002A7C11">
      <w:pPr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12</w:t>
      </w:r>
      <w:r w:rsidR="002A7C11" w:rsidRPr="002A7C11">
        <w:rPr>
          <w:rStyle w:val="layout"/>
          <w:b/>
          <w:sz w:val="28"/>
          <w:szCs w:val="28"/>
          <w:u w:val="single"/>
        </w:rPr>
        <w:t xml:space="preserve">. Смена юридического адреса </w:t>
      </w:r>
      <w:r w:rsidR="00354C50">
        <w:rPr>
          <w:rStyle w:val="layout"/>
          <w:b/>
          <w:sz w:val="28"/>
          <w:szCs w:val="28"/>
          <w:u w:val="single"/>
        </w:rPr>
        <w:t>ДНТ «Старая Мельница 2»</w:t>
      </w:r>
      <w:r w:rsidR="002A7C11" w:rsidRPr="002A7C11">
        <w:rPr>
          <w:rStyle w:val="layout"/>
          <w:b/>
          <w:sz w:val="28"/>
          <w:szCs w:val="28"/>
          <w:u w:val="single"/>
        </w:rPr>
        <w:t>.</w:t>
      </w:r>
    </w:p>
    <w:p w:rsidR="00E21540" w:rsidRDefault="00E21540" w:rsidP="00E21540">
      <w:pPr>
        <w:spacing w:after="0" w:line="240" w:lineRule="auto"/>
        <w:rPr>
          <w:rFonts w:cstheme="minorHAnsi"/>
          <w:sz w:val="28"/>
          <w:szCs w:val="28"/>
        </w:rPr>
      </w:pPr>
      <w:r w:rsidRPr="00E21540">
        <w:rPr>
          <w:rFonts w:eastAsia="Times New Roman" w:cstheme="minorHAnsi"/>
          <w:b/>
          <w:sz w:val="28"/>
          <w:szCs w:val="28"/>
          <w:lang w:eastAsia="ru-RU"/>
        </w:rPr>
        <w:t>Пояснение:</w:t>
      </w:r>
      <w:r>
        <w:rPr>
          <w:rFonts w:eastAsia="Times New Roman" w:cstheme="minorHAnsi"/>
          <w:sz w:val="28"/>
          <w:szCs w:val="28"/>
          <w:lang w:eastAsia="ru-RU"/>
        </w:rPr>
        <w:t xml:space="preserve"> смена</w:t>
      </w:r>
      <w:r w:rsidRPr="00FE5102">
        <w:rPr>
          <w:rFonts w:eastAsia="Times New Roman" w:cstheme="minorHAnsi"/>
          <w:sz w:val="28"/>
          <w:szCs w:val="28"/>
          <w:lang w:eastAsia="ru-RU"/>
        </w:rPr>
        <w:t xml:space="preserve"> юридического адреса ДНТ «Старая Мельница 2». Так как в 2015 году не было зарегистрированного строения, то регистрация юридического лица по </w:t>
      </w:r>
      <w:r>
        <w:rPr>
          <w:rFonts w:eastAsia="Times New Roman" w:cstheme="minorHAnsi"/>
          <w:sz w:val="28"/>
          <w:szCs w:val="28"/>
          <w:lang w:eastAsia="ru-RU"/>
        </w:rPr>
        <w:t>регистрации</w:t>
      </w:r>
      <w:r w:rsidRPr="00FE5102">
        <w:rPr>
          <w:rFonts w:eastAsia="Times New Roman" w:cstheme="minorHAnsi"/>
          <w:sz w:val="28"/>
          <w:szCs w:val="28"/>
          <w:lang w:eastAsia="ru-RU"/>
        </w:rPr>
        <w:t xml:space="preserve"> председателя (</w:t>
      </w:r>
      <w:r w:rsidRPr="00FE5102">
        <w:rPr>
          <w:rFonts w:cstheme="minorHAnsi"/>
          <w:sz w:val="28"/>
          <w:szCs w:val="28"/>
        </w:rPr>
        <w:t>140082, М.О, Г. ЛЫТКАРИНО, УЛ. 6-Й МКР., Д. 24, КВ. 42). Теперь на территории ДНТ, есть административное здание, которое можно зарегистрировать и присвоить адрес. Тогда можно сменить юридический адрес на фактически</w:t>
      </w:r>
      <w:r>
        <w:rPr>
          <w:rFonts w:cstheme="minorHAnsi"/>
          <w:sz w:val="28"/>
          <w:szCs w:val="28"/>
        </w:rPr>
        <w:t>й</w:t>
      </w:r>
      <w:r w:rsidRPr="00FE5102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Траты на регистрационные действия снять со статьи расходов 5.3. членских взносов.</w:t>
      </w:r>
    </w:p>
    <w:p w:rsidR="00E21540" w:rsidRDefault="00E21540" w:rsidP="00E21540">
      <w:pPr>
        <w:pStyle w:val="a4"/>
        <w:jc w:val="both"/>
        <w:rPr>
          <w:rFonts w:cstheme="minorHAnsi"/>
          <w:sz w:val="28"/>
          <w:szCs w:val="28"/>
        </w:rPr>
      </w:pPr>
      <w:r w:rsidRPr="00E21540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E21540">
        <w:rPr>
          <w:rFonts w:cstheme="minorHAnsi"/>
          <w:sz w:val="28"/>
          <w:szCs w:val="28"/>
        </w:rPr>
        <w:t xml:space="preserve"> </w:t>
      </w:r>
      <w:r w:rsidRPr="00DB2EE1">
        <w:rPr>
          <w:rFonts w:cstheme="minorHAnsi"/>
          <w:sz w:val="28"/>
          <w:szCs w:val="28"/>
        </w:rPr>
        <w:t>Сменить юридический адрес:</w:t>
      </w:r>
      <w:r w:rsidRPr="00DB2EE1">
        <w:rPr>
          <w:sz w:val="28"/>
          <w:szCs w:val="28"/>
        </w:rPr>
        <w:t xml:space="preserve"> 140082, Московская область, г. Лыткарино, ул. 6-й </w:t>
      </w:r>
      <w:proofErr w:type="spellStart"/>
      <w:r w:rsidRPr="00DB2EE1">
        <w:rPr>
          <w:sz w:val="28"/>
          <w:szCs w:val="28"/>
        </w:rPr>
        <w:t>мкр</w:t>
      </w:r>
      <w:proofErr w:type="spellEnd"/>
      <w:r w:rsidRPr="00DB2EE1">
        <w:rPr>
          <w:sz w:val="28"/>
          <w:szCs w:val="28"/>
        </w:rPr>
        <w:t>., д. 24, кв. 42</w:t>
      </w:r>
      <w:r w:rsidRPr="00FE5102">
        <w:rPr>
          <w:rFonts w:cstheme="minorHAnsi"/>
          <w:sz w:val="28"/>
          <w:szCs w:val="28"/>
        </w:rPr>
        <w:t xml:space="preserve"> на фактически</w:t>
      </w:r>
      <w:r w:rsidR="00354C50">
        <w:rPr>
          <w:rFonts w:cstheme="minorHAnsi"/>
          <w:sz w:val="28"/>
          <w:szCs w:val="28"/>
        </w:rPr>
        <w:t>й</w:t>
      </w:r>
      <w:r>
        <w:rPr>
          <w:rFonts w:cstheme="minorHAnsi"/>
          <w:sz w:val="28"/>
          <w:szCs w:val="28"/>
        </w:rPr>
        <w:t>:</w:t>
      </w:r>
      <w:proofErr w:type="gramStart"/>
      <w:r>
        <w:rPr>
          <w:rFonts w:cstheme="minorHAnsi"/>
          <w:sz w:val="28"/>
          <w:szCs w:val="28"/>
        </w:rPr>
        <w:t>140152,Московская</w:t>
      </w:r>
      <w:proofErr w:type="gramEnd"/>
      <w:r>
        <w:rPr>
          <w:rFonts w:cstheme="minorHAnsi"/>
          <w:sz w:val="28"/>
          <w:szCs w:val="28"/>
        </w:rPr>
        <w:t xml:space="preserve"> область, </w:t>
      </w:r>
      <w:r w:rsidR="00354C50">
        <w:rPr>
          <w:rFonts w:cstheme="minorHAnsi"/>
          <w:sz w:val="28"/>
          <w:szCs w:val="28"/>
        </w:rPr>
        <w:t>ДНТ «Старая Мельница 2»</w:t>
      </w:r>
      <w:r>
        <w:rPr>
          <w:rFonts w:cstheme="minorHAnsi"/>
          <w:sz w:val="28"/>
          <w:szCs w:val="28"/>
        </w:rPr>
        <w:t>, стр.1а</w:t>
      </w:r>
    </w:p>
    <w:p w:rsidR="001B380A" w:rsidRDefault="001B380A" w:rsidP="001B380A">
      <w:pPr>
        <w:rPr>
          <w:rStyle w:val="markedcontent"/>
          <w:rFonts w:cstheme="minorHAnsi"/>
          <w:sz w:val="24"/>
          <w:szCs w:val="24"/>
        </w:rPr>
      </w:pPr>
    </w:p>
    <w:p w:rsidR="001A0A0E" w:rsidRPr="00D25347" w:rsidRDefault="001B380A" w:rsidP="001B380A">
      <w:pPr>
        <w:rPr>
          <w:rStyle w:val="markedcontent"/>
          <w:rFonts w:cstheme="minorHAnsi"/>
          <w:sz w:val="24"/>
          <w:szCs w:val="24"/>
        </w:rPr>
      </w:pP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 w:rsidRPr="00570BA9">
        <w:rPr>
          <w:rStyle w:val="markedcontent"/>
          <w:rFonts w:cstheme="minorHAnsi"/>
          <w:sz w:val="24"/>
          <w:szCs w:val="24"/>
        </w:rPr>
        <w:t>(подпись)</w:t>
      </w:r>
    </w:p>
    <w:p w:rsidR="001B380A" w:rsidRDefault="001B380A" w:rsidP="001B380A">
      <w:pPr>
        <w:rPr>
          <w:rStyle w:val="markedcontent"/>
          <w:rFonts w:cstheme="minorHAnsi"/>
          <w:sz w:val="28"/>
          <w:szCs w:val="28"/>
        </w:rPr>
      </w:pPr>
      <w:r w:rsidRPr="00570BA9">
        <w:rPr>
          <w:rStyle w:val="markedcontent"/>
          <w:rFonts w:cstheme="minorHAnsi"/>
          <w:b/>
          <w:sz w:val="20"/>
          <w:szCs w:val="20"/>
        </w:rPr>
        <w:lastRenderedPageBreak/>
        <w:t>Бюллетень голосования на общем собрании ДНТ «Старая Мельница 2»</w:t>
      </w:r>
      <w:r>
        <w:rPr>
          <w:rStyle w:val="markedcontent"/>
          <w:rFonts w:cstheme="minorHAnsi"/>
          <w:b/>
          <w:sz w:val="20"/>
          <w:szCs w:val="20"/>
        </w:rPr>
        <w:t xml:space="preserve"> №_____________</w:t>
      </w:r>
    </w:p>
    <w:p w:rsidR="001B380A" w:rsidRPr="001B380A" w:rsidRDefault="009C531F" w:rsidP="001B380A">
      <w:pPr>
        <w:rPr>
          <w:rFonts w:cstheme="minorHAnsi"/>
          <w:sz w:val="28"/>
          <w:szCs w:val="28"/>
        </w:rPr>
      </w:pP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E21540" w:rsidRPr="00153491" w:rsidTr="00B75E3A">
        <w:tc>
          <w:tcPr>
            <w:tcW w:w="5920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E21540" w:rsidRPr="00153491" w:rsidTr="00B75E3A">
        <w:tc>
          <w:tcPr>
            <w:tcW w:w="5920" w:type="dxa"/>
          </w:tcPr>
          <w:p w:rsidR="00E21540" w:rsidRPr="00E21540" w:rsidRDefault="00E21540" w:rsidP="00B75E3A">
            <w:pPr>
              <w:rPr>
                <w:rStyle w:val="markedcontent"/>
                <w:rFonts w:cstheme="minorHAnsi"/>
                <w:b/>
                <w:sz w:val="28"/>
                <w:szCs w:val="28"/>
              </w:rPr>
            </w:pPr>
            <w:r w:rsidRPr="00E21540">
              <w:rPr>
                <w:rFonts w:cstheme="minorHAnsi"/>
                <w:b/>
                <w:sz w:val="28"/>
                <w:szCs w:val="28"/>
              </w:rPr>
              <w:t>Сменить юридический адрес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E21540" w:rsidRPr="00E21540" w:rsidRDefault="00BE0BE8" w:rsidP="00E21540">
      <w:pPr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13</w:t>
      </w:r>
      <w:r w:rsidR="00E21540" w:rsidRPr="00E21540">
        <w:rPr>
          <w:rStyle w:val="layout"/>
          <w:b/>
          <w:sz w:val="28"/>
          <w:szCs w:val="28"/>
          <w:u w:val="single"/>
        </w:rPr>
        <w:t xml:space="preserve">. Изменение </w:t>
      </w:r>
      <w:proofErr w:type="gramStart"/>
      <w:r w:rsidR="00E21540" w:rsidRPr="00E21540">
        <w:rPr>
          <w:rStyle w:val="layout"/>
          <w:b/>
          <w:sz w:val="28"/>
          <w:szCs w:val="28"/>
          <w:u w:val="single"/>
        </w:rPr>
        <w:t xml:space="preserve">в </w:t>
      </w:r>
      <w:r w:rsidR="001A0A0E">
        <w:rPr>
          <w:rStyle w:val="layout"/>
          <w:b/>
          <w:sz w:val="28"/>
          <w:szCs w:val="28"/>
          <w:u w:val="single"/>
        </w:rPr>
        <w:t xml:space="preserve"> </w:t>
      </w:r>
      <w:r w:rsidR="00E21540" w:rsidRPr="00E21540">
        <w:rPr>
          <w:rStyle w:val="layout"/>
          <w:b/>
          <w:sz w:val="28"/>
          <w:szCs w:val="28"/>
          <w:u w:val="single"/>
        </w:rPr>
        <w:t>Устав</w:t>
      </w:r>
      <w:proofErr w:type="gramEnd"/>
      <w:r w:rsidR="00E21540" w:rsidRPr="00E21540">
        <w:rPr>
          <w:rStyle w:val="layout"/>
          <w:b/>
          <w:sz w:val="28"/>
          <w:szCs w:val="28"/>
          <w:u w:val="single"/>
        </w:rPr>
        <w:t xml:space="preserve"> </w:t>
      </w:r>
      <w:r w:rsidR="00354C50">
        <w:rPr>
          <w:rStyle w:val="layout"/>
          <w:b/>
          <w:sz w:val="28"/>
          <w:szCs w:val="28"/>
          <w:u w:val="single"/>
        </w:rPr>
        <w:t>ДНТ «Старая Мельница 2»</w:t>
      </w:r>
      <w:r w:rsidR="00E21540" w:rsidRPr="00E21540">
        <w:rPr>
          <w:rStyle w:val="layout"/>
          <w:b/>
          <w:sz w:val="28"/>
          <w:szCs w:val="28"/>
          <w:u w:val="single"/>
        </w:rPr>
        <w:t>.</w:t>
      </w:r>
    </w:p>
    <w:p w:rsidR="00E21540" w:rsidRDefault="00E21540" w:rsidP="00E21540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21540">
        <w:rPr>
          <w:rFonts w:eastAsia="Times New Roman" w:cstheme="minorHAnsi"/>
          <w:b/>
          <w:sz w:val="28"/>
          <w:szCs w:val="28"/>
          <w:lang w:eastAsia="ru-RU"/>
        </w:rPr>
        <w:t>Пояснение: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</w:t>
      </w:r>
      <w:r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связи со сменой юрид</w:t>
      </w:r>
      <w:r w:rsidR="00D2534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ического адреса, придётся вносить изменения в Устав ДНТ. П</w:t>
      </w:r>
      <w:r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редлагаю добавить</w:t>
      </w:r>
      <w:r w:rsidR="00D2534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 Устав</w:t>
      </w:r>
      <w:r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пункт, 6.3.1 </w:t>
      </w:r>
      <w:bookmarkStart w:id="1" w:name="_Hlk94114926"/>
      <w:r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правообладатели земельных участков</w:t>
      </w:r>
      <w:bookmarkEnd w:id="1"/>
      <w:r w:rsidR="009348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не являющиеся членами </w:t>
      </w:r>
      <w:r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Товарищества </w:t>
      </w:r>
      <w:r w:rsidR="00934876"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обязаны в</w:t>
      </w:r>
      <w:r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течении 30 дней после приобретения участка подать в реестр Товарищества копию паспорта, копию документов о правах на садовый земельный участок, адрес </w:t>
      </w:r>
      <w:r w:rsidR="00934876"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места регистрации</w:t>
      </w:r>
      <w:r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жительства и почтовый адрес по которому правообладателями земельных участков могут быть получены почтовые сообщения, адрес электронной почты, по которому могут быть получены электронные сообщения, а </w:t>
      </w:r>
      <w:r w:rsidR="00934876"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также</w:t>
      </w:r>
      <w:r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подписать согласие н</w:t>
      </w:r>
      <w:r w:rsidR="0001459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 обработку персональных данных</w:t>
      </w:r>
      <w:r w:rsidR="009348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В</w:t>
      </w:r>
      <w:r w:rsidR="0001459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="0001459E" w:rsidRPr="0001459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</w:t>
      </w:r>
      <w:r w:rsidR="0001459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</w:t>
      </w:r>
      <w:r w:rsidR="0001459E" w:rsidRPr="0001459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2.2.15 </w:t>
      </w:r>
      <w:r w:rsidR="0001459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принять </w:t>
      </w:r>
      <w:r w:rsidR="00D2534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следующей редакции</w:t>
      </w:r>
      <w:r w:rsidR="009348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: </w:t>
      </w:r>
      <w:r w:rsidR="0001459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в течении 3-х лет освоить земельный участок, в </w:t>
      </w:r>
      <w:r w:rsidR="00D2534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случае не освоения</w:t>
      </w:r>
      <w:r w:rsidR="0001459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земельного участка в указанный срок, платежи </w:t>
      </w:r>
      <w:r w:rsidR="009348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 членскому и целевому взносу</w:t>
      </w:r>
      <w:r w:rsidR="0001459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начислять в двукратном размере.</w:t>
      </w:r>
    </w:p>
    <w:p w:rsidR="0001459E" w:rsidRPr="0001459E" w:rsidRDefault="0001459E" w:rsidP="00E21540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 Уставе п.6,10 принять в следующей редакции: на граждан, ведущим сад</w:t>
      </w:r>
      <w:r w:rsidR="009348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оводство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 </w:t>
      </w:r>
      <w:r w:rsidR="009348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индивидуальном порядке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, возлагаются </w:t>
      </w:r>
      <w:r w:rsidR="009348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обязанности,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указанные в </w:t>
      </w:r>
      <w:proofErr w:type="spellStart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п.п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>. 5.2.1-5.2.5., 5-2.7-5.2.22. Искл</w:t>
      </w:r>
      <w:r w:rsidR="009348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ючить из Устава п.4.4.</w:t>
      </w:r>
    </w:p>
    <w:p w:rsidR="00E21540" w:rsidRDefault="00E21540" w:rsidP="00E21540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21540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E2154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03683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добавить пункт, 6.3.1</w:t>
      </w:r>
      <w:r w:rsidR="00D2534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</w:t>
      </w:r>
      <w:r w:rsidR="00D25347" w:rsidRPr="00D25347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 </w:t>
      </w:r>
      <w:r w:rsidR="00D2534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</w:t>
      </w:r>
      <w:r w:rsidR="00D25347" w:rsidRPr="00D2534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ринять следующую редакцию 5.2.1-5.2.5., 5-2.7-5.2.22</w:t>
      </w:r>
      <w:r w:rsidR="00D2534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.,</w:t>
      </w:r>
      <w:r w:rsidR="00D25347" w:rsidRPr="00D25347">
        <w:rPr>
          <w:rFonts w:eastAsia="Times New Roman" w:cstheme="minorHAnsi"/>
          <w:b/>
          <w:color w:val="000000" w:themeColor="text1"/>
          <w:sz w:val="28"/>
          <w:szCs w:val="28"/>
          <w:lang w:eastAsia="ru-RU"/>
        </w:rPr>
        <w:t xml:space="preserve"> </w:t>
      </w:r>
      <w:r w:rsidR="00D2534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</w:t>
      </w:r>
      <w:r w:rsidR="00D25347" w:rsidRPr="00D25347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сключить из Устава п.4.4.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для упрощения работы правления</w:t>
      </w:r>
      <w:r w:rsidR="00BE0BE8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 сборе данных, а </w:t>
      </w:r>
      <w:r w:rsidR="00934876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также</w:t>
      </w:r>
      <w:r w:rsidR="00BE0BE8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</w:t>
      </w:r>
      <w:r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досудебных и судебных работах.</w:t>
      </w:r>
    </w:p>
    <w:p w:rsidR="009C531F" w:rsidRPr="009C531F" w:rsidRDefault="009C531F" w:rsidP="009C531F">
      <w:pPr>
        <w:rPr>
          <w:rFonts w:eastAsia="Times New Roman" w:cstheme="minorHAnsi"/>
          <w:sz w:val="28"/>
          <w:szCs w:val="28"/>
          <w:lang w:eastAsia="ru-RU"/>
        </w:rPr>
      </w:pP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E21540" w:rsidRPr="00153491" w:rsidTr="00B75E3A">
        <w:tc>
          <w:tcPr>
            <w:tcW w:w="5920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E21540" w:rsidRPr="00153491" w:rsidTr="00B75E3A">
        <w:tc>
          <w:tcPr>
            <w:tcW w:w="5920" w:type="dxa"/>
          </w:tcPr>
          <w:p w:rsidR="00E21540" w:rsidRPr="00E21540" w:rsidRDefault="00E21540" w:rsidP="00B75E3A">
            <w:pPr>
              <w:rPr>
                <w:rStyle w:val="markedcontent"/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E21540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обавить пункт, 6.3.1</w:t>
            </w:r>
            <w:r w:rsidR="0093487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.,</w:t>
            </w:r>
          </w:p>
        </w:tc>
        <w:tc>
          <w:tcPr>
            <w:tcW w:w="851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E21540" w:rsidRPr="00153491" w:rsidRDefault="00E21540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  <w:tr w:rsidR="00934876" w:rsidRPr="00153491" w:rsidTr="00B75E3A">
        <w:tc>
          <w:tcPr>
            <w:tcW w:w="5920" w:type="dxa"/>
          </w:tcPr>
          <w:p w:rsidR="00934876" w:rsidRPr="00934876" w:rsidRDefault="00934876" w:rsidP="00B75E3A">
            <w:pP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3487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ринять следующую редакцию</w:t>
            </w:r>
            <w:r w:rsidRPr="0001459E">
              <w:rPr>
                <w:rFonts w:eastAsia="Times New Roman" w:cstheme="minorHAns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487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п.2.2.15</w:t>
            </w:r>
          </w:p>
        </w:tc>
        <w:tc>
          <w:tcPr>
            <w:tcW w:w="851" w:type="dxa"/>
          </w:tcPr>
          <w:p w:rsidR="00934876" w:rsidRPr="00153491" w:rsidRDefault="00934876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934876" w:rsidRPr="00153491" w:rsidRDefault="00934876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934876" w:rsidRPr="00153491" w:rsidRDefault="00934876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  <w:tr w:rsidR="00934876" w:rsidRPr="00153491" w:rsidTr="00B75E3A">
        <w:tc>
          <w:tcPr>
            <w:tcW w:w="5920" w:type="dxa"/>
          </w:tcPr>
          <w:p w:rsidR="00934876" w:rsidRPr="00934876" w:rsidRDefault="00934876" w:rsidP="00B75E3A">
            <w:pP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93487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ринять следующую редакцию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487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5.2.1-5.2.5., 5-2.7-5.2.22</w:t>
            </w:r>
          </w:p>
        </w:tc>
        <w:tc>
          <w:tcPr>
            <w:tcW w:w="851" w:type="dxa"/>
          </w:tcPr>
          <w:p w:rsidR="00934876" w:rsidRPr="00153491" w:rsidRDefault="00934876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934876" w:rsidRPr="00153491" w:rsidRDefault="00934876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934876" w:rsidRPr="00153491" w:rsidRDefault="00934876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  <w:tr w:rsidR="00934876" w:rsidRPr="00153491" w:rsidTr="00B75E3A">
        <w:tc>
          <w:tcPr>
            <w:tcW w:w="5920" w:type="dxa"/>
          </w:tcPr>
          <w:p w:rsidR="00934876" w:rsidRPr="00934876" w:rsidRDefault="00934876" w:rsidP="00B75E3A">
            <w:pP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876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Исключить из Устава п.4.4.</w:t>
            </w:r>
          </w:p>
        </w:tc>
        <w:tc>
          <w:tcPr>
            <w:tcW w:w="851" w:type="dxa"/>
          </w:tcPr>
          <w:p w:rsidR="00934876" w:rsidRPr="00153491" w:rsidRDefault="00934876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934876" w:rsidRPr="00153491" w:rsidRDefault="00934876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934876" w:rsidRPr="00153491" w:rsidRDefault="00934876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BE0BE8" w:rsidRPr="00BE0BE8" w:rsidRDefault="00BE0BE8" w:rsidP="00D25347">
      <w:pPr>
        <w:pStyle w:val="a4"/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14</w:t>
      </w:r>
      <w:r w:rsidR="00D25347">
        <w:rPr>
          <w:rStyle w:val="layout"/>
          <w:b/>
          <w:sz w:val="28"/>
          <w:szCs w:val="28"/>
          <w:u w:val="single"/>
        </w:rPr>
        <w:t>. Принятие</w:t>
      </w:r>
      <w:r w:rsidR="0001459E">
        <w:rPr>
          <w:rStyle w:val="layout"/>
          <w:b/>
          <w:sz w:val="28"/>
          <w:szCs w:val="28"/>
          <w:u w:val="single"/>
        </w:rPr>
        <w:t xml:space="preserve"> проект</w:t>
      </w:r>
      <w:r w:rsidR="00D25347">
        <w:rPr>
          <w:rStyle w:val="layout"/>
          <w:b/>
          <w:sz w:val="28"/>
          <w:szCs w:val="28"/>
          <w:u w:val="single"/>
        </w:rPr>
        <w:t>а</w:t>
      </w:r>
      <w:r w:rsidR="0001459E">
        <w:rPr>
          <w:rStyle w:val="layout"/>
          <w:b/>
          <w:sz w:val="28"/>
          <w:szCs w:val="28"/>
          <w:u w:val="single"/>
        </w:rPr>
        <w:t xml:space="preserve"> организации и застройки</w:t>
      </w:r>
      <w:r w:rsidRPr="00BE0BE8">
        <w:rPr>
          <w:rStyle w:val="layout"/>
          <w:b/>
          <w:sz w:val="28"/>
          <w:szCs w:val="28"/>
          <w:u w:val="single"/>
        </w:rPr>
        <w:t xml:space="preserve"> </w:t>
      </w:r>
      <w:r w:rsidR="0001459E">
        <w:rPr>
          <w:rStyle w:val="layout"/>
          <w:b/>
          <w:sz w:val="28"/>
          <w:szCs w:val="28"/>
          <w:u w:val="single"/>
        </w:rPr>
        <w:t>(</w:t>
      </w:r>
      <w:r w:rsidR="00D25347" w:rsidRPr="00BE0BE8">
        <w:rPr>
          <w:rStyle w:val="layout"/>
          <w:b/>
          <w:sz w:val="28"/>
          <w:szCs w:val="28"/>
          <w:u w:val="single"/>
        </w:rPr>
        <w:t>внутреннего</w:t>
      </w:r>
      <w:r w:rsidR="00D25347" w:rsidRPr="00BE0BE8">
        <w:rPr>
          <w:rStyle w:val="layout"/>
          <w:b/>
          <w:sz w:val="28"/>
          <w:szCs w:val="28"/>
          <w:u w:val="single"/>
        </w:rPr>
        <w:t xml:space="preserve"> </w:t>
      </w:r>
      <w:r w:rsidRPr="00BE0BE8">
        <w:rPr>
          <w:rStyle w:val="layout"/>
          <w:b/>
          <w:sz w:val="28"/>
          <w:szCs w:val="28"/>
          <w:u w:val="single"/>
        </w:rPr>
        <w:t>регламента</w:t>
      </w:r>
      <w:r w:rsidR="0001459E">
        <w:rPr>
          <w:rStyle w:val="layout"/>
          <w:b/>
          <w:sz w:val="28"/>
          <w:szCs w:val="28"/>
          <w:u w:val="single"/>
        </w:rPr>
        <w:t>)</w:t>
      </w:r>
      <w:r w:rsidRPr="00BE0BE8">
        <w:rPr>
          <w:rStyle w:val="layout"/>
          <w:b/>
          <w:sz w:val="28"/>
          <w:szCs w:val="28"/>
          <w:u w:val="single"/>
        </w:rPr>
        <w:t xml:space="preserve"> </w:t>
      </w:r>
      <w:r w:rsidR="00354C50">
        <w:rPr>
          <w:rStyle w:val="layout"/>
          <w:b/>
          <w:sz w:val="28"/>
          <w:szCs w:val="28"/>
          <w:u w:val="single"/>
        </w:rPr>
        <w:t>ДНТ «Старая Мельница 2»</w:t>
      </w:r>
      <w:r w:rsidRPr="00BE0BE8">
        <w:rPr>
          <w:rStyle w:val="layout"/>
          <w:b/>
          <w:sz w:val="28"/>
          <w:szCs w:val="28"/>
          <w:u w:val="single"/>
        </w:rPr>
        <w:t>.</w:t>
      </w:r>
    </w:p>
    <w:p w:rsidR="00BE0BE8" w:rsidRPr="00BE0BE8" w:rsidRDefault="00BE0BE8" w:rsidP="00D25347">
      <w:pPr>
        <w:pStyle w:val="a4"/>
        <w:rPr>
          <w:rFonts w:eastAsia="Times New Roman" w:cstheme="minorHAnsi"/>
          <w:color w:val="000000" w:themeColor="text1"/>
          <w:lang w:eastAsia="ru-RU"/>
        </w:rPr>
      </w:pPr>
      <w:r w:rsidRPr="00D25347">
        <w:rPr>
          <w:rFonts w:eastAsia="Times New Roman" w:cstheme="minorHAnsi"/>
          <w:sz w:val="28"/>
          <w:szCs w:val="28"/>
          <w:lang w:eastAsia="ru-RU"/>
        </w:rPr>
        <w:t>Пояснение:</w:t>
      </w:r>
      <w:r w:rsidR="00D25347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 w:rsidRPr="00D25347">
        <w:rPr>
          <w:rFonts w:eastAsia="Times New Roman" w:cstheme="minorHAnsi"/>
          <w:sz w:val="28"/>
          <w:szCs w:val="28"/>
          <w:lang w:eastAsia="ru-RU"/>
        </w:rPr>
        <w:t>в связи с большим количеством разногласий собственников земельных участков с пребыванием на территории ДНТ прошу рассмотреть разработанный регламент, внести корректировки и поправки.</w:t>
      </w:r>
      <w:r>
        <w:rPr>
          <w:rFonts w:eastAsia="Times New Roman" w:cstheme="minorHAnsi"/>
          <w:lang w:eastAsia="ru-RU"/>
        </w:rPr>
        <w:t xml:space="preserve"> </w:t>
      </w:r>
      <w:r>
        <w:rPr>
          <w:rStyle w:val="markedcontent"/>
          <w:rFonts w:cstheme="minorHAnsi"/>
          <w:sz w:val="28"/>
          <w:szCs w:val="28"/>
        </w:rPr>
        <w:t>Проект регламента</w:t>
      </w:r>
      <w:r w:rsidRPr="00153491">
        <w:rPr>
          <w:rStyle w:val="markedcontent"/>
          <w:rFonts w:cstheme="minorHAnsi"/>
          <w:sz w:val="28"/>
          <w:szCs w:val="28"/>
        </w:rPr>
        <w:t xml:space="preserve"> был доступен для ознакомления на сайте: </w:t>
      </w:r>
      <w:hyperlink r:id="rId5" w:history="1">
        <w:r w:rsidRPr="007F32AD">
          <w:rPr>
            <w:rStyle w:val="a5"/>
            <w:rFonts w:cstheme="minorHAnsi"/>
            <w:sz w:val="28"/>
            <w:szCs w:val="28"/>
          </w:rPr>
          <w:t>www.</w:t>
        </w:r>
        <w:r w:rsidRPr="007F32AD">
          <w:rPr>
            <w:rStyle w:val="a5"/>
            <w:rFonts w:cstheme="minorHAnsi"/>
            <w:sz w:val="28"/>
            <w:szCs w:val="28"/>
            <w:lang w:val="en-US"/>
          </w:rPr>
          <w:t>sm</w:t>
        </w:r>
        <w:r w:rsidRPr="007F32AD">
          <w:rPr>
            <w:rStyle w:val="a5"/>
            <w:rFonts w:cstheme="minorHAnsi"/>
            <w:sz w:val="28"/>
            <w:szCs w:val="28"/>
          </w:rPr>
          <w:t>-2.ru</w:t>
        </w:r>
      </w:hyperlink>
      <w:r>
        <w:rPr>
          <w:rStyle w:val="markedcontent"/>
          <w:rFonts w:cstheme="minorHAnsi"/>
          <w:color w:val="FF0000"/>
          <w:sz w:val="28"/>
          <w:szCs w:val="28"/>
        </w:rPr>
        <w:t xml:space="preserve"> </w:t>
      </w:r>
      <w:r w:rsidRPr="00BE0BE8">
        <w:rPr>
          <w:rStyle w:val="markedcontent"/>
          <w:rFonts w:cstheme="minorHAnsi"/>
          <w:color w:val="000000" w:themeColor="text1"/>
          <w:sz w:val="28"/>
          <w:szCs w:val="28"/>
        </w:rPr>
        <w:t>и в администрации ДНТ.</w:t>
      </w:r>
    </w:p>
    <w:p w:rsidR="00934876" w:rsidRDefault="00BE0BE8" w:rsidP="00BE0BE8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E21540">
        <w:rPr>
          <w:rStyle w:val="markedcontent"/>
          <w:rFonts w:cstheme="minorHAnsi"/>
          <w:b/>
          <w:sz w:val="28"/>
          <w:szCs w:val="28"/>
        </w:rPr>
        <w:t>Формулировка решения:</w:t>
      </w:r>
      <w:r w:rsidRPr="00E21540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>п</w:t>
      </w:r>
      <w:r w:rsidRPr="00FE5102">
        <w:rPr>
          <w:rFonts w:eastAsia="Times New Roman" w:cstheme="minorHAnsi"/>
          <w:sz w:val="28"/>
          <w:szCs w:val="28"/>
          <w:lang w:eastAsia="ru-RU"/>
        </w:rPr>
        <w:t>ри обсуждении</w:t>
      </w:r>
      <w:r>
        <w:rPr>
          <w:rFonts w:eastAsia="Times New Roman" w:cstheme="minorHAnsi"/>
          <w:sz w:val="28"/>
          <w:szCs w:val="28"/>
          <w:lang w:eastAsia="ru-RU"/>
        </w:rPr>
        <w:t xml:space="preserve"> и рассм</w:t>
      </w:r>
      <w:r w:rsidR="00934876">
        <w:rPr>
          <w:rFonts w:eastAsia="Times New Roman" w:cstheme="minorHAnsi"/>
          <w:sz w:val="28"/>
          <w:szCs w:val="28"/>
          <w:lang w:eastAsia="ru-RU"/>
        </w:rPr>
        <w:t xml:space="preserve">отрении регламента были внесены </w:t>
      </w:r>
    </w:p>
    <w:p w:rsidR="00934876" w:rsidRDefault="00934876" w:rsidP="00BE0BE8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934876" w:rsidRPr="00934876" w:rsidRDefault="00934876" w:rsidP="00934876">
      <w:pPr>
        <w:rPr>
          <w:rFonts w:cstheme="minorHAnsi"/>
          <w:sz w:val="24"/>
          <w:szCs w:val="24"/>
        </w:rPr>
      </w:pP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 w:rsidRPr="00570BA9">
        <w:rPr>
          <w:rStyle w:val="markedcontent"/>
          <w:rFonts w:cstheme="minorHAnsi"/>
          <w:sz w:val="24"/>
          <w:szCs w:val="24"/>
        </w:rPr>
        <w:t>(подпись)</w:t>
      </w:r>
    </w:p>
    <w:p w:rsidR="00934876" w:rsidRPr="00934876" w:rsidRDefault="00934876" w:rsidP="00934876">
      <w:pPr>
        <w:rPr>
          <w:rFonts w:cstheme="minorHAnsi"/>
          <w:sz w:val="28"/>
          <w:szCs w:val="28"/>
        </w:rPr>
      </w:pPr>
      <w:r w:rsidRPr="00570BA9">
        <w:rPr>
          <w:rStyle w:val="markedcontent"/>
          <w:rFonts w:cstheme="minorHAnsi"/>
          <w:b/>
          <w:sz w:val="20"/>
          <w:szCs w:val="20"/>
        </w:rPr>
        <w:lastRenderedPageBreak/>
        <w:t>Бюллетень голосования на общем собрании ДНТ «Старая Мельница 2»</w:t>
      </w:r>
      <w:r>
        <w:rPr>
          <w:rStyle w:val="markedcontent"/>
          <w:rFonts w:cstheme="minorHAnsi"/>
          <w:b/>
          <w:sz w:val="20"/>
          <w:szCs w:val="20"/>
        </w:rPr>
        <w:t xml:space="preserve"> №_____________</w:t>
      </w:r>
    </w:p>
    <w:p w:rsidR="00BE0BE8" w:rsidRDefault="00BE0BE8" w:rsidP="00BE0BE8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изменения членами правления и</w:t>
      </w:r>
      <w:r w:rsidRPr="00FE5102">
        <w:rPr>
          <w:rFonts w:eastAsia="Times New Roman" w:cstheme="minorHAnsi"/>
          <w:sz w:val="28"/>
          <w:szCs w:val="28"/>
          <w:lang w:eastAsia="ru-RU"/>
        </w:rPr>
        <w:t xml:space="preserve"> пришли к решению</w:t>
      </w:r>
      <w:r>
        <w:rPr>
          <w:rFonts w:eastAsia="Times New Roman" w:cstheme="minorHAnsi"/>
          <w:sz w:val="28"/>
          <w:szCs w:val="28"/>
          <w:lang w:eastAsia="ru-RU"/>
        </w:rPr>
        <w:t xml:space="preserve"> о внесении данного регламента в пункт голосования членов ДНТ.</w:t>
      </w:r>
    </w:p>
    <w:p w:rsidR="009C531F" w:rsidRDefault="009C531F" w:rsidP="009C531F">
      <w:pPr>
        <w:rPr>
          <w:rFonts w:eastAsia="Times New Roman" w:cstheme="minorHAnsi"/>
          <w:sz w:val="28"/>
          <w:szCs w:val="28"/>
          <w:lang w:eastAsia="ru-RU"/>
        </w:rPr>
      </w:pP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BE0BE8" w:rsidRPr="00153491" w:rsidTr="00B75E3A">
        <w:tc>
          <w:tcPr>
            <w:tcW w:w="5920" w:type="dxa"/>
          </w:tcPr>
          <w:p w:rsidR="00BE0BE8" w:rsidRPr="00153491" w:rsidRDefault="00BE0BE8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BE8" w:rsidRPr="00153491" w:rsidRDefault="00BE0BE8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BE0BE8" w:rsidRPr="00153491" w:rsidRDefault="00BE0BE8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BE0BE8" w:rsidRPr="00153491" w:rsidRDefault="00BE0BE8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BE0BE8" w:rsidRPr="00153491" w:rsidTr="00B75E3A">
        <w:tc>
          <w:tcPr>
            <w:tcW w:w="5920" w:type="dxa"/>
          </w:tcPr>
          <w:p w:rsidR="00BE0BE8" w:rsidRPr="00D25347" w:rsidRDefault="0001459E" w:rsidP="00B75E3A">
            <w:pPr>
              <w:rPr>
                <w:rStyle w:val="markedcontent"/>
                <w:b/>
                <w:sz w:val="28"/>
                <w:szCs w:val="28"/>
                <w:u w:val="single"/>
              </w:rPr>
            </w:pPr>
            <w:r>
              <w:rPr>
                <w:rStyle w:val="layout"/>
                <w:b/>
                <w:sz w:val="28"/>
                <w:szCs w:val="28"/>
                <w:u w:val="single"/>
              </w:rPr>
              <w:t>проект организации и застройки</w:t>
            </w:r>
            <w:r w:rsidRPr="00BE0BE8">
              <w:rPr>
                <w:rStyle w:val="layout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Style w:val="layout"/>
                <w:b/>
                <w:sz w:val="28"/>
                <w:szCs w:val="28"/>
                <w:u w:val="single"/>
              </w:rPr>
              <w:t>(</w:t>
            </w:r>
            <w:r w:rsidR="00D25347">
              <w:rPr>
                <w:rStyle w:val="layout"/>
                <w:b/>
                <w:sz w:val="28"/>
                <w:szCs w:val="28"/>
                <w:u w:val="single"/>
              </w:rPr>
              <w:t>внутренний</w:t>
            </w:r>
            <w:r w:rsidR="00D25347" w:rsidRPr="00BE0BE8">
              <w:rPr>
                <w:rStyle w:val="layout"/>
                <w:b/>
                <w:sz w:val="28"/>
                <w:szCs w:val="28"/>
                <w:u w:val="single"/>
              </w:rPr>
              <w:t xml:space="preserve"> </w:t>
            </w:r>
            <w:r w:rsidR="00D25347">
              <w:rPr>
                <w:rStyle w:val="layout"/>
                <w:b/>
                <w:sz w:val="28"/>
                <w:szCs w:val="28"/>
                <w:u w:val="single"/>
              </w:rPr>
              <w:t>регламент</w:t>
            </w:r>
            <w:r>
              <w:rPr>
                <w:rStyle w:val="layout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851" w:type="dxa"/>
          </w:tcPr>
          <w:p w:rsidR="00BE0BE8" w:rsidRPr="00153491" w:rsidRDefault="00BE0BE8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BE0BE8" w:rsidRPr="00153491" w:rsidRDefault="00BE0BE8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BE0BE8" w:rsidRPr="00153491" w:rsidRDefault="00BE0BE8" w:rsidP="00B75E3A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BE0BE8" w:rsidRDefault="00BE0BE8" w:rsidP="00BE0BE8">
      <w:pPr>
        <w:rPr>
          <w:rStyle w:val="layout"/>
          <w:b/>
          <w:sz w:val="28"/>
          <w:szCs w:val="28"/>
          <w:u w:val="single"/>
        </w:rPr>
      </w:pPr>
      <w:r>
        <w:rPr>
          <w:rStyle w:val="layout"/>
          <w:b/>
          <w:sz w:val="28"/>
          <w:szCs w:val="28"/>
          <w:u w:val="single"/>
        </w:rPr>
        <w:t>15</w:t>
      </w:r>
      <w:r w:rsidRPr="00BE0BE8">
        <w:rPr>
          <w:rStyle w:val="layout"/>
          <w:b/>
          <w:sz w:val="28"/>
          <w:szCs w:val="28"/>
          <w:u w:val="single"/>
        </w:rPr>
        <w:t>. Рассмотрение единицы расчёта смет.</w:t>
      </w:r>
    </w:p>
    <w:p w:rsidR="00570BA9" w:rsidRPr="006E450D" w:rsidRDefault="009E0B18" w:rsidP="00BE0BE8">
      <w:pPr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Пояснение: </w:t>
      </w:r>
      <w:r w:rsidRPr="009E0B18">
        <w:rPr>
          <w:rFonts w:eastAsia="Times New Roman" w:cstheme="minorHAnsi"/>
          <w:sz w:val="28"/>
          <w:szCs w:val="28"/>
          <w:lang w:eastAsia="ru-RU"/>
        </w:rPr>
        <w:t>принято зая</w:t>
      </w:r>
      <w:r w:rsidR="00E86961">
        <w:rPr>
          <w:rFonts w:eastAsia="Times New Roman" w:cstheme="minorHAnsi"/>
          <w:sz w:val="28"/>
          <w:szCs w:val="28"/>
          <w:lang w:eastAsia="ru-RU"/>
        </w:rPr>
        <w:t>вление о</w:t>
      </w:r>
      <w:r w:rsidR="00D25347">
        <w:rPr>
          <w:rFonts w:eastAsia="Times New Roman" w:cstheme="minorHAnsi"/>
          <w:sz w:val="28"/>
          <w:szCs w:val="28"/>
          <w:lang w:eastAsia="ru-RU"/>
        </w:rPr>
        <w:t>т Горбатенко Натальи Анатольевны</w:t>
      </w:r>
      <w:r w:rsidR="00E86961">
        <w:rPr>
          <w:rFonts w:eastAsia="Times New Roman" w:cstheme="minorHAnsi"/>
          <w:sz w:val="28"/>
          <w:szCs w:val="28"/>
          <w:lang w:eastAsia="ru-RU"/>
        </w:rPr>
        <w:t xml:space="preserve"> (по доверенности от собственника уч.80)</w:t>
      </w:r>
      <w:r w:rsidRPr="009E0B18">
        <w:rPr>
          <w:rFonts w:eastAsia="Times New Roman" w:cstheme="minorHAnsi"/>
          <w:sz w:val="28"/>
          <w:szCs w:val="28"/>
          <w:lang w:eastAsia="ru-RU"/>
        </w:rPr>
        <w:t xml:space="preserve"> по вопросу изменения расчёта с с</w:t>
      </w:r>
      <w:r w:rsidR="00D25347">
        <w:rPr>
          <w:rFonts w:eastAsia="Times New Roman" w:cstheme="minorHAnsi"/>
          <w:sz w:val="28"/>
          <w:szCs w:val="28"/>
          <w:lang w:eastAsia="ru-RU"/>
        </w:rPr>
        <w:t>отки на количество участков</w:t>
      </w:r>
      <w:r w:rsidRPr="009E0B18">
        <w:rPr>
          <w:rFonts w:eastAsia="Times New Roman" w:cstheme="minorHAnsi"/>
          <w:sz w:val="28"/>
          <w:szCs w:val="28"/>
          <w:lang w:eastAsia="ru-RU"/>
        </w:rPr>
        <w:t>.</w:t>
      </w:r>
      <w:r w:rsidR="00934A6A">
        <w:rPr>
          <w:rFonts w:eastAsia="Times New Roman" w:cstheme="minorHAnsi"/>
          <w:sz w:val="28"/>
          <w:szCs w:val="28"/>
          <w:lang w:eastAsia="ru-RU"/>
        </w:rPr>
        <w:t xml:space="preserve"> Председатель объяснил, что расчёт производится с сотки так, как это неизменная единица. А количество собственников и участков меняется, контролировать данные изменение тяжело, так как при объединении участков собственник будет подавать данные на изменение расчёта, а при разделении имущества  нет, чтоб не увеличивать начисления. При начислении на сотки не важно, сколько участков и сколько собственников в ДНТ, расчёт идёт индивидуально на каждого по факту владения имуществом. Соответственно если у вас 7 соток, то и платите вы за 7 соток, а если 20 соток, то и платит за 20 соток. Как при владении </w:t>
      </w:r>
      <w:proofErr w:type="spellStart"/>
      <w:proofErr w:type="gramStart"/>
      <w:r w:rsidR="00934A6A">
        <w:rPr>
          <w:rFonts w:eastAsia="Times New Roman" w:cstheme="minorHAnsi"/>
          <w:sz w:val="28"/>
          <w:szCs w:val="28"/>
          <w:lang w:eastAsia="ru-RU"/>
        </w:rPr>
        <w:t>кв.м</w:t>
      </w:r>
      <w:proofErr w:type="spellEnd"/>
      <w:proofErr w:type="gramEnd"/>
      <w:r w:rsidR="00934A6A">
        <w:rPr>
          <w:rFonts w:eastAsia="Times New Roman" w:cstheme="minorHAnsi"/>
          <w:sz w:val="28"/>
          <w:szCs w:val="28"/>
          <w:lang w:eastAsia="ru-RU"/>
        </w:rPr>
        <w:t xml:space="preserve"> в квартирах,</w:t>
      </w:r>
      <w:r w:rsidR="00823247">
        <w:rPr>
          <w:rFonts w:eastAsia="Times New Roman" w:cstheme="minorHAnsi"/>
          <w:sz w:val="28"/>
          <w:szCs w:val="28"/>
          <w:lang w:eastAsia="ru-RU"/>
        </w:rPr>
        <w:t xml:space="preserve"> платите за однокомнатную или трёхкомнатную.</w:t>
      </w:r>
      <w:r w:rsidR="004E7621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153491" w:rsidRPr="006E450D" w:rsidRDefault="00570BA9" w:rsidP="00084E07">
      <w:pPr>
        <w:rPr>
          <w:rStyle w:val="markedcontent"/>
          <w:rFonts w:cstheme="minorHAnsi"/>
          <w:color w:val="000000" w:themeColor="text1"/>
          <w:sz w:val="28"/>
          <w:szCs w:val="28"/>
        </w:rPr>
      </w:pPr>
      <w:r w:rsidRPr="006E450D">
        <w:rPr>
          <w:rStyle w:val="markedcontent"/>
          <w:rFonts w:cstheme="minorHAnsi"/>
          <w:b/>
          <w:color w:val="000000" w:themeColor="text1"/>
          <w:sz w:val="28"/>
          <w:szCs w:val="28"/>
        </w:rPr>
        <w:t xml:space="preserve">Формулировка решения: </w:t>
      </w:r>
      <w:r w:rsidR="00823247" w:rsidRPr="006E450D">
        <w:rPr>
          <w:rStyle w:val="markedcontent"/>
          <w:rFonts w:cstheme="minorHAnsi"/>
          <w:color w:val="000000" w:themeColor="text1"/>
          <w:sz w:val="28"/>
          <w:szCs w:val="28"/>
        </w:rPr>
        <w:t>принято решение проголосовать по данному вопросу и если данное голосование приведёт к изменению</w:t>
      </w:r>
      <w:r w:rsidR="004E7621" w:rsidRPr="006E450D">
        <w:rPr>
          <w:rStyle w:val="markedcontent"/>
          <w:rFonts w:cstheme="minorHAnsi"/>
          <w:color w:val="000000" w:themeColor="text1"/>
          <w:sz w:val="28"/>
          <w:szCs w:val="28"/>
        </w:rPr>
        <w:t xml:space="preserve"> единицы</w:t>
      </w:r>
      <w:r w:rsidR="00823247" w:rsidRPr="006E450D">
        <w:rPr>
          <w:rStyle w:val="markedcontent"/>
          <w:rFonts w:cstheme="minorHAnsi"/>
          <w:color w:val="000000" w:themeColor="text1"/>
          <w:sz w:val="28"/>
          <w:szCs w:val="28"/>
        </w:rPr>
        <w:t xml:space="preserve"> расчёта, то сметы будут пересмотрены и </w:t>
      </w:r>
      <w:r w:rsidR="00A4344A">
        <w:rPr>
          <w:rStyle w:val="markedcontent"/>
          <w:rFonts w:cstheme="minorHAnsi"/>
          <w:color w:val="000000" w:themeColor="text1"/>
          <w:sz w:val="28"/>
          <w:szCs w:val="28"/>
        </w:rPr>
        <w:t xml:space="preserve">пересчитаны, так как расходная часть остаётся не изменой, а </w:t>
      </w:r>
      <w:proofErr w:type="gramStart"/>
      <w:r w:rsidR="00A4344A">
        <w:rPr>
          <w:rStyle w:val="markedcontent"/>
          <w:rFonts w:cstheme="minorHAnsi"/>
          <w:color w:val="000000" w:themeColor="text1"/>
          <w:sz w:val="28"/>
          <w:szCs w:val="28"/>
        </w:rPr>
        <w:t>доля</w:t>
      </w:r>
      <w:proofErr w:type="gramEnd"/>
      <w:r w:rsidR="00A4344A">
        <w:rPr>
          <w:rStyle w:val="markedcontent"/>
          <w:rFonts w:cstheme="minorHAnsi"/>
          <w:color w:val="000000" w:themeColor="text1"/>
          <w:sz w:val="28"/>
          <w:szCs w:val="28"/>
        </w:rPr>
        <w:t xml:space="preserve"> вносимая с больших участков уменьшится, а на маленькие увеличится.</w:t>
      </w:r>
    </w:p>
    <w:p w:rsidR="00823247" w:rsidRDefault="00823247" w:rsidP="00823247">
      <w:pPr>
        <w:rPr>
          <w:rFonts w:eastAsia="Times New Roman" w:cstheme="minorHAnsi"/>
          <w:sz w:val="28"/>
          <w:szCs w:val="28"/>
          <w:lang w:eastAsia="ru-RU"/>
        </w:rPr>
      </w:pPr>
      <w:r w:rsidRPr="00153491">
        <w:rPr>
          <w:rStyle w:val="markedcontent"/>
          <w:rFonts w:cstheme="minorHAnsi"/>
          <w:sz w:val="28"/>
          <w:szCs w:val="28"/>
        </w:rPr>
        <w:t>Участник собрания ставит любой знак либо подпись только в одном из вариантов голосования.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1524"/>
        <w:gridCol w:w="2387"/>
      </w:tblGrid>
      <w:tr w:rsidR="00823247" w:rsidRPr="00153491" w:rsidTr="001F3D6D">
        <w:tc>
          <w:tcPr>
            <w:tcW w:w="5920" w:type="dxa"/>
          </w:tcPr>
          <w:p w:rsidR="00823247" w:rsidRPr="00153491" w:rsidRDefault="00823247" w:rsidP="001F3D6D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247" w:rsidRPr="00153491" w:rsidRDefault="00823247" w:rsidP="001F3D6D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ЗА</w:t>
            </w:r>
          </w:p>
        </w:tc>
        <w:tc>
          <w:tcPr>
            <w:tcW w:w="1524" w:type="dxa"/>
          </w:tcPr>
          <w:p w:rsidR="00823247" w:rsidRPr="00153491" w:rsidRDefault="00823247" w:rsidP="001F3D6D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ПРОТИВ</w:t>
            </w:r>
          </w:p>
        </w:tc>
        <w:tc>
          <w:tcPr>
            <w:tcW w:w="2387" w:type="dxa"/>
          </w:tcPr>
          <w:p w:rsidR="00823247" w:rsidRPr="00153491" w:rsidRDefault="00823247" w:rsidP="001F3D6D">
            <w:pPr>
              <w:rPr>
                <w:rStyle w:val="markedcontent"/>
                <w:rFonts w:cstheme="minorHAnsi"/>
                <w:sz w:val="28"/>
                <w:szCs w:val="28"/>
              </w:rPr>
            </w:pPr>
            <w:r w:rsidRPr="00153491">
              <w:rPr>
                <w:rStyle w:val="markedcontent"/>
                <w:rFonts w:cstheme="minorHAnsi"/>
                <w:sz w:val="28"/>
                <w:szCs w:val="28"/>
              </w:rPr>
              <w:t>ВОЗДЕРЖАЛСЯ</w:t>
            </w:r>
          </w:p>
        </w:tc>
      </w:tr>
      <w:tr w:rsidR="00823247" w:rsidRPr="00153491" w:rsidTr="001F3D6D">
        <w:tc>
          <w:tcPr>
            <w:tcW w:w="5920" w:type="dxa"/>
          </w:tcPr>
          <w:p w:rsidR="00823247" w:rsidRPr="00E21540" w:rsidRDefault="00823247" w:rsidP="001F3D6D">
            <w:pPr>
              <w:rPr>
                <w:rStyle w:val="markedcontent"/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Расчёт смет производить с сотки</w:t>
            </w:r>
          </w:p>
        </w:tc>
        <w:tc>
          <w:tcPr>
            <w:tcW w:w="851" w:type="dxa"/>
          </w:tcPr>
          <w:p w:rsidR="00823247" w:rsidRPr="00153491" w:rsidRDefault="00823247" w:rsidP="001F3D6D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823247" w:rsidRPr="00153491" w:rsidRDefault="00823247" w:rsidP="001F3D6D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823247" w:rsidRPr="00153491" w:rsidRDefault="00823247" w:rsidP="001F3D6D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  <w:tr w:rsidR="00823247" w:rsidRPr="00153491" w:rsidTr="001F3D6D">
        <w:tc>
          <w:tcPr>
            <w:tcW w:w="5920" w:type="dxa"/>
          </w:tcPr>
          <w:p w:rsidR="00823247" w:rsidRDefault="00823247" w:rsidP="001F3D6D">
            <w:pP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>Расчёт</w:t>
            </w:r>
            <w:r w:rsidR="00D25347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ru-RU"/>
              </w:rPr>
              <w:t xml:space="preserve"> смет производить с участка</w:t>
            </w:r>
          </w:p>
        </w:tc>
        <w:tc>
          <w:tcPr>
            <w:tcW w:w="851" w:type="dxa"/>
          </w:tcPr>
          <w:p w:rsidR="00823247" w:rsidRPr="00153491" w:rsidRDefault="00823247" w:rsidP="001F3D6D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1524" w:type="dxa"/>
          </w:tcPr>
          <w:p w:rsidR="00823247" w:rsidRPr="00153491" w:rsidRDefault="00823247" w:rsidP="001F3D6D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  <w:tc>
          <w:tcPr>
            <w:tcW w:w="2387" w:type="dxa"/>
          </w:tcPr>
          <w:p w:rsidR="00823247" w:rsidRPr="00153491" w:rsidRDefault="00823247" w:rsidP="001F3D6D">
            <w:pPr>
              <w:rPr>
                <w:rStyle w:val="markedcontent"/>
                <w:rFonts w:cstheme="minorHAnsi"/>
                <w:sz w:val="28"/>
                <w:szCs w:val="28"/>
              </w:rPr>
            </w:pPr>
          </w:p>
        </w:tc>
      </w:tr>
    </w:tbl>
    <w:p w:rsidR="006E450D" w:rsidRDefault="006E450D" w:rsidP="00084E07">
      <w:pPr>
        <w:rPr>
          <w:rStyle w:val="markedcontent"/>
          <w:rFonts w:cstheme="minorHAnsi"/>
          <w:sz w:val="24"/>
          <w:szCs w:val="24"/>
        </w:rPr>
      </w:pPr>
    </w:p>
    <w:p w:rsidR="003C7A56" w:rsidRPr="001B380A" w:rsidRDefault="00570BA9" w:rsidP="00084E07">
      <w:pPr>
        <w:rPr>
          <w:rStyle w:val="markedcontent"/>
          <w:rFonts w:cstheme="minorHAnsi"/>
          <w:sz w:val="24"/>
          <w:szCs w:val="24"/>
        </w:rPr>
      </w:pPr>
      <w:r w:rsidRPr="00570BA9">
        <w:rPr>
          <w:rStyle w:val="markedcontent"/>
          <w:rFonts w:cstheme="minorHAnsi"/>
          <w:sz w:val="24"/>
          <w:szCs w:val="24"/>
        </w:rPr>
        <w:t>______________________/</w:t>
      </w:r>
      <w:r w:rsidRPr="00570BA9">
        <w:rPr>
          <w:rFonts w:cstheme="minorHAnsi"/>
          <w:sz w:val="24"/>
          <w:szCs w:val="24"/>
        </w:rPr>
        <w:br/>
      </w:r>
      <w:r w:rsidRPr="00570BA9">
        <w:rPr>
          <w:rStyle w:val="markedcontent"/>
          <w:rFonts w:cstheme="minorHAnsi"/>
          <w:sz w:val="24"/>
          <w:szCs w:val="24"/>
        </w:rPr>
        <w:t>(подпись)</w:t>
      </w:r>
    </w:p>
    <w:sectPr w:rsidR="003C7A56" w:rsidRPr="001B380A" w:rsidSect="00084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07"/>
    <w:rsid w:val="00000C6E"/>
    <w:rsid w:val="0001459E"/>
    <w:rsid w:val="000571A6"/>
    <w:rsid w:val="00084E07"/>
    <w:rsid w:val="000A6D87"/>
    <w:rsid w:val="0011069F"/>
    <w:rsid w:val="00131A29"/>
    <w:rsid w:val="00135EBD"/>
    <w:rsid w:val="00153491"/>
    <w:rsid w:val="001A0A0E"/>
    <w:rsid w:val="001B380A"/>
    <w:rsid w:val="001C1B00"/>
    <w:rsid w:val="00226E27"/>
    <w:rsid w:val="002373E5"/>
    <w:rsid w:val="002A7C11"/>
    <w:rsid w:val="00305602"/>
    <w:rsid w:val="00346EB9"/>
    <w:rsid w:val="00354C50"/>
    <w:rsid w:val="003808A0"/>
    <w:rsid w:val="003C7A56"/>
    <w:rsid w:val="00421828"/>
    <w:rsid w:val="00443CF2"/>
    <w:rsid w:val="004622C9"/>
    <w:rsid w:val="004E4750"/>
    <w:rsid w:val="004E7621"/>
    <w:rsid w:val="00515C2D"/>
    <w:rsid w:val="005259A7"/>
    <w:rsid w:val="00570BA9"/>
    <w:rsid w:val="005E1252"/>
    <w:rsid w:val="00665D76"/>
    <w:rsid w:val="006B2946"/>
    <w:rsid w:val="006E450D"/>
    <w:rsid w:val="007E2411"/>
    <w:rsid w:val="00805A2E"/>
    <w:rsid w:val="00823247"/>
    <w:rsid w:val="008A57D3"/>
    <w:rsid w:val="00934876"/>
    <w:rsid w:val="00934A6A"/>
    <w:rsid w:val="00964BD9"/>
    <w:rsid w:val="00984437"/>
    <w:rsid w:val="00993E23"/>
    <w:rsid w:val="009C28CD"/>
    <w:rsid w:val="009C531F"/>
    <w:rsid w:val="009D04BE"/>
    <w:rsid w:val="009E0B18"/>
    <w:rsid w:val="009E3F16"/>
    <w:rsid w:val="00A4344A"/>
    <w:rsid w:val="00B55FE6"/>
    <w:rsid w:val="00BE0BE8"/>
    <w:rsid w:val="00BF646B"/>
    <w:rsid w:val="00C21640"/>
    <w:rsid w:val="00CB6A5D"/>
    <w:rsid w:val="00D25347"/>
    <w:rsid w:val="00D46122"/>
    <w:rsid w:val="00D46ACD"/>
    <w:rsid w:val="00DB5CD0"/>
    <w:rsid w:val="00DC0539"/>
    <w:rsid w:val="00E16255"/>
    <w:rsid w:val="00E21540"/>
    <w:rsid w:val="00E741F2"/>
    <w:rsid w:val="00E86961"/>
    <w:rsid w:val="00ED4312"/>
    <w:rsid w:val="00EE2A57"/>
    <w:rsid w:val="00F6077A"/>
    <w:rsid w:val="00F646A5"/>
    <w:rsid w:val="00F933CA"/>
    <w:rsid w:val="00FA3E93"/>
    <w:rsid w:val="00FA6E64"/>
    <w:rsid w:val="00FC11DA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CB2B"/>
  <w15:docId w15:val="{A39ECF46-6D53-4107-99C6-CA062815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84E07"/>
  </w:style>
  <w:style w:type="table" w:styleId="a3">
    <w:name w:val="Table Grid"/>
    <w:basedOn w:val="a1"/>
    <w:uiPriority w:val="59"/>
    <w:rsid w:val="009E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16255"/>
    <w:pPr>
      <w:spacing w:after="0" w:line="240" w:lineRule="auto"/>
    </w:pPr>
  </w:style>
  <w:style w:type="character" w:customStyle="1" w:styleId="layout">
    <w:name w:val="layout"/>
    <w:basedOn w:val="a0"/>
    <w:rsid w:val="00FA6E64"/>
  </w:style>
  <w:style w:type="character" w:styleId="a5">
    <w:name w:val="Hyperlink"/>
    <w:basedOn w:val="a0"/>
    <w:uiPriority w:val="99"/>
    <w:unhideWhenUsed/>
    <w:rsid w:val="00BE0BE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53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m-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337F-E072-478B-963F-1798FDAF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10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Пашка</dc:creator>
  <cp:lastModifiedBy>Admin</cp:lastModifiedBy>
  <cp:revision>25</cp:revision>
  <cp:lastPrinted>2022-01-27T14:08:00Z</cp:lastPrinted>
  <dcterms:created xsi:type="dcterms:W3CDTF">2022-01-24T18:18:00Z</dcterms:created>
  <dcterms:modified xsi:type="dcterms:W3CDTF">2022-01-27T14:09:00Z</dcterms:modified>
</cp:coreProperties>
</file>